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D5" w:rsidRDefault="00AE1ED5" w:rsidP="00AE1ED5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600088058" r:id="rId5"/>
        </w:object>
      </w:r>
    </w:p>
    <w:p w:rsidR="00AE1ED5" w:rsidRDefault="00AE1ED5" w:rsidP="00AE1ED5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AE1ED5" w:rsidRPr="00547218" w:rsidRDefault="00AE1ED5" w:rsidP="00AE1ED5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AE1ED5" w:rsidRDefault="00F24C91" w:rsidP="00AE1ED5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AE1ED5" w:rsidRDefault="00AE1ED5" w:rsidP="00AE1ED5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AE1ED5" w:rsidRDefault="00AE1ED5" w:rsidP="00AE1ED5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AE1ED5" w:rsidRDefault="00AE1ED5" w:rsidP="00AE1ED5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AE1ED5" w:rsidRDefault="00AE1ED5" w:rsidP="00AE1ED5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AE1ED5" w:rsidRDefault="00AE1ED5" w:rsidP="00AE1ED5">
                    <w:pPr>
                      <w:widowControl/>
                      <w:jc w:val="right"/>
                    </w:pPr>
                  </w:p>
                  <w:p w:rsidR="00AE1ED5" w:rsidRDefault="00AE1ED5" w:rsidP="00AE1ED5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AE1ED5" w:rsidRPr="00CF58ED" w:rsidRDefault="00AE1ED5" w:rsidP="00AE1ED5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AE1ED5" w:rsidRDefault="00AE1ED5" w:rsidP="00AE1ED5">
      <w:pPr>
        <w:widowControl/>
      </w:pPr>
    </w:p>
    <w:p w:rsidR="00AE1ED5" w:rsidRDefault="00AE1ED5" w:rsidP="00AE1ED5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AE1ED5" w:rsidRDefault="00AE1ED5" w:rsidP="00AE1ED5">
      <w:pPr>
        <w:rPr>
          <w:b/>
          <w:sz w:val="28"/>
        </w:rPr>
      </w:pPr>
    </w:p>
    <w:p w:rsidR="00AE1ED5" w:rsidRDefault="00AE1ED5" w:rsidP="00AE1ED5">
      <w:pPr>
        <w:rPr>
          <w:b/>
          <w:sz w:val="28"/>
        </w:rPr>
      </w:pPr>
    </w:p>
    <w:p w:rsidR="00772633" w:rsidRPr="00562A43" w:rsidRDefault="00772633" w:rsidP="00AE1ED5">
      <w:pPr>
        <w:rPr>
          <w:b/>
          <w:sz w:val="28"/>
        </w:rPr>
      </w:pPr>
    </w:p>
    <w:p w:rsidR="00AE1ED5" w:rsidRDefault="00AE1ED5" w:rsidP="00AE1ED5">
      <w:pPr>
        <w:tabs>
          <w:tab w:val="left" w:pos="4820"/>
        </w:tabs>
        <w:ind w:left="5812"/>
        <w:rPr>
          <w:b/>
          <w:sz w:val="28"/>
        </w:rPr>
      </w:pPr>
      <w:r>
        <w:rPr>
          <w:b/>
          <w:sz w:val="28"/>
        </w:rPr>
        <w:t>Председателю комитета по управлению имуществом города Саратова</w:t>
      </w:r>
    </w:p>
    <w:p w:rsidR="00AE1ED5" w:rsidRDefault="00802FBE" w:rsidP="00AE1ED5">
      <w:pPr>
        <w:tabs>
          <w:tab w:val="left" w:pos="4820"/>
        </w:tabs>
        <w:ind w:left="5812"/>
        <w:rPr>
          <w:b/>
          <w:sz w:val="28"/>
        </w:rPr>
      </w:pPr>
      <w:r>
        <w:rPr>
          <w:b/>
          <w:sz w:val="28"/>
        </w:rPr>
        <w:t xml:space="preserve">Е.П. </w:t>
      </w:r>
      <w:proofErr w:type="spellStart"/>
      <w:r>
        <w:rPr>
          <w:b/>
          <w:sz w:val="28"/>
        </w:rPr>
        <w:t>Салеевой</w:t>
      </w:r>
      <w:proofErr w:type="spellEnd"/>
    </w:p>
    <w:p w:rsidR="00AE1ED5" w:rsidRPr="00562A43" w:rsidRDefault="00AE1ED5" w:rsidP="00AE1ED5"/>
    <w:p w:rsidR="00AE1ED5" w:rsidRPr="00562A43" w:rsidRDefault="00AE1ED5" w:rsidP="00AE1ED5"/>
    <w:p w:rsidR="00AE1ED5" w:rsidRDefault="00AE1ED5" w:rsidP="00AE1ED5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E1ED5" w:rsidRDefault="00AE1ED5" w:rsidP="00AE1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</w:p>
    <w:p w:rsidR="00AE1ED5" w:rsidRDefault="00AE1ED5" w:rsidP="00AE1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 Саратовской городской Думы</w:t>
      </w:r>
    </w:p>
    <w:p w:rsidR="00AE1ED5" w:rsidRDefault="00AE1ED5" w:rsidP="00AE1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базовой ставки арендной платы за нежилые помещения (здания, сооружения) муниципальной собственности </w:t>
      </w:r>
    </w:p>
    <w:p w:rsidR="00AE1ED5" w:rsidRDefault="00AE1ED5" w:rsidP="00AE1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802FB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год»</w:t>
      </w:r>
    </w:p>
    <w:p w:rsidR="00AE1ED5" w:rsidRPr="001A5E8A" w:rsidRDefault="00AE1ED5" w:rsidP="00AE1ED5"/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решения Саратовской городской Думы, разработанный комитетом по управлению имуществом города Саратова (далее – разработчик).</w:t>
      </w:r>
    </w:p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Саратовской городской Думы представлен для подготовки заключения об оценке регулирующего воздействия впервые.</w:t>
      </w:r>
    </w:p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Саратовской городской Думы разработан в соответствии с решением Саратовской городской Думы от 04.11.2003             № 39-361 «О Методике определения арендной платы за нежилые помещения (здания, сооружения) муниципальной собственности».</w:t>
      </w:r>
    </w:p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требований пор</w:t>
      </w:r>
      <w:r w:rsidR="00802FBE">
        <w:rPr>
          <w:sz w:val="28"/>
          <w:szCs w:val="28"/>
        </w:rPr>
        <w:t>ядка разработчиком в период с 17.09.2018 по 26</w:t>
      </w:r>
      <w:r>
        <w:rPr>
          <w:sz w:val="28"/>
          <w:szCs w:val="28"/>
        </w:rPr>
        <w:t>.09.201</w:t>
      </w:r>
      <w:r w:rsidR="00802FBE">
        <w:rPr>
          <w:sz w:val="28"/>
          <w:szCs w:val="28"/>
        </w:rPr>
        <w:t>8</w:t>
      </w:r>
      <w:r>
        <w:rPr>
          <w:sz w:val="28"/>
          <w:szCs w:val="28"/>
        </w:rPr>
        <w:t xml:space="preserve"> проведено публичное обсуждение проекта решения Саратовской городской Думы и сводного отчета об оценке регулирующего воздействия проекта решения Саратовской городской Думы путем размещения данных </w:t>
      </w:r>
      <w:r>
        <w:rPr>
          <w:sz w:val="28"/>
          <w:szCs w:val="28"/>
        </w:rPr>
        <w:lastRenderedPageBreak/>
        <w:t>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End"/>
    </w:p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решения Саратовской городской Думы содержит положения, имеющие среднюю степень регулирующего воздействия.</w:t>
      </w:r>
    </w:p>
    <w:p w:rsidR="00D313BA" w:rsidRDefault="00D313BA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Методикой определения арендной платы за нежилые помещения (здания, сооружения) муниципальной собственности, принятой решением Саратовской городской Думы от 04.11.2003 № 39-361, размер базовой ставки арендной платы на каждый календарный год устанавливается решением Саратовской городской Думы.</w:t>
      </w:r>
    </w:p>
    <w:p w:rsidR="00AE1ED5" w:rsidRDefault="00697F4C" w:rsidP="00725AC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Представленным проектом предлагается с 1 января 201</w:t>
      </w:r>
      <w:r w:rsidR="00802FB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установить базовую ставку арендной платы за нежилые помещения (здания, сооружения) муниципальной собственности, предоставленные субъектам малого и среднего предпринимательства по договорам аренды, заключенным до </w:t>
      </w:r>
      <w:r w:rsidR="00802FBE">
        <w:rPr>
          <w:sz w:val="28"/>
          <w:szCs w:val="28"/>
        </w:rPr>
        <w:t>1 июля 2008 года, в размере 2427,62</w:t>
      </w:r>
      <w:r>
        <w:rPr>
          <w:sz w:val="28"/>
          <w:szCs w:val="28"/>
        </w:rPr>
        <w:t xml:space="preserve"> руб.</w:t>
      </w:r>
      <w:r w:rsidR="00725AC0">
        <w:rPr>
          <w:sz w:val="28"/>
          <w:szCs w:val="28"/>
        </w:rPr>
        <w:t xml:space="preserve"> за кв. м (размер базовой ставки, установленной на 201</w:t>
      </w:r>
      <w:r w:rsidR="00802FBE">
        <w:rPr>
          <w:sz w:val="28"/>
          <w:szCs w:val="28"/>
        </w:rPr>
        <w:t>8 год, составляет – 2334,25</w:t>
      </w:r>
      <w:r w:rsidR="00725AC0">
        <w:rPr>
          <w:sz w:val="28"/>
          <w:szCs w:val="28"/>
        </w:rPr>
        <w:t xml:space="preserve"> руб. за кв. м).</w:t>
      </w:r>
      <w:proofErr w:type="gramEnd"/>
    </w:p>
    <w:p w:rsidR="00AE1ED5" w:rsidRDefault="00697F4C" w:rsidP="00985D1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предлагаемой к установлению на 201</w:t>
      </w:r>
      <w:r w:rsidR="00C644D0">
        <w:rPr>
          <w:sz w:val="28"/>
          <w:szCs w:val="28"/>
        </w:rPr>
        <w:t>9</w:t>
      </w:r>
      <w:r>
        <w:rPr>
          <w:sz w:val="28"/>
          <w:szCs w:val="28"/>
        </w:rPr>
        <w:t xml:space="preserve"> год базовой ставки приведет к увеличению</w:t>
      </w:r>
      <w:r w:rsidR="00985D1D">
        <w:rPr>
          <w:sz w:val="28"/>
          <w:szCs w:val="28"/>
        </w:rPr>
        <w:t xml:space="preserve"> размера арендной платы за нежилые помещения (здания, сооружения), находящиеся в муниципальной собственности.</w:t>
      </w:r>
      <w:r>
        <w:rPr>
          <w:sz w:val="28"/>
          <w:szCs w:val="28"/>
        </w:rPr>
        <w:t xml:space="preserve"> </w:t>
      </w:r>
    </w:p>
    <w:p w:rsidR="00AE1ED5" w:rsidRPr="005F0F90" w:rsidRDefault="00AE1ED5" w:rsidP="00AE1ED5">
      <w:pPr>
        <w:pStyle w:val="a3"/>
        <w:ind w:firstLine="709"/>
        <w:jc w:val="both"/>
        <w:rPr>
          <w:sz w:val="28"/>
          <w:szCs w:val="28"/>
        </w:rPr>
      </w:pPr>
      <w:r w:rsidRPr="005F0F90">
        <w:rPr>
          <w:sz w:val="28"/>
          <w:szCs w:val="28"/>
        </w:rPr>
        <w:t xml:space="preserve">С учетом изложенного, по мнению комитета по экономике, вывод разработчика о степени регулирующего воздействия проекта решения Саратовской городской Думы является обоснованным.  </w:t>
      </w:r>
    </w:p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процедуры оценки регулирующего воздействия направлено разработчиком в адрес Торгово-промышленной палаты Саратовской области. </w:t>
      </w:r>
    </w:p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решения Саратовской городской Думы не поступало.</w:t>
      </w:r>
    </w:p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660532" w:rsidRDefault="00660532" w:rsidP="0066053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базовой ставки арендной платы за нежилые помещения (здания, сооружен</w:t>
      </w:r>
      <w:r w:rsidR="006518CB">
        <w:rPr>
          <w:sz w:val="28"/>
          <w:szCs w:val="28"/>
        </w:rPr>
        <w:t>ия) муниципальной собственности</w:t>
      </w:r>
      <w:r>
        <w:rPr>
          <w:sz w:val="28"/>
          <w:szCs w:val="28"/>
        </w:rPr>
        <w:t xml:space="preserve"> не изменялся с 1 января </w:t>
      </w:r>
      <w:r w:rsidR="006518C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2017 года.</w:t>
      </w:r>
    </w:p>
    <w:p w:rsidR="00660532" w:rsidRDefault="00C96588" w:rsidP="00D064F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прогнозу социально-экономического развития Российской Федерации на период до 2024 года индекс потребительских цен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2018 года прогнозируется на уровне 3,4%</w:t>
      </w:r>
      <w:r w:rsidRPr="00D06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декабрю 2017 года, на конец 2019 года – на уровне 4,3% к декабрю 2018 года. </w:t>
      </w:r>
      <w:r w:rsidR="00660532">
        <w:rPr>
          <w:sz w:val="28"/>
          <w:szCs w:val="28"/>
        </w:rPr>
        <w:t>Представленным проектом решения Саратовской городской Думы предусматривается увеличение</w:t>
      </w:r>
      <w:r w:rsidR="00660532" w:rsidRPr="0029583F">
        <w:rPr>
          <w:sz w:val="28"/>
          <w:szCs w:val="28"/>
        </w:rPr>
        <w:t xml:space="preserve"> </w:t>
      </w:r>
      <w:r w:rsidR="00660532">
        <w:rPr>
          <w:sz w:val="28"/>
          <w:szCs w:val="28"/>
          <w:lang w:val="en-US"/>
        </w:rPr>
        <w:t>c</w:t>
      </w:r>
      <w:r w:rsidR="00660532" w:rsidRPr="0029583F">
        <w:rPr>
          <w:sz w:val="28"/>
          <w:szCs w:val="28"/>
        </w:rPr>
        <w:t xml:space="preserve"> 1 </w:t>
      </w:r>
      <w:r w:rsidR="00660532">
        <w:rPr>
          <w:sz w:val="28"/>
          <w:szCs w:val="28"/>
        </w:rPr>
        <w:t>января 2019 года размера базовой ставки арендной платы на 4%</w:t>
      </w:r>
      <w:r w:rsidR="005968E0">
        <w:rPr>
          <w:sz w:val="28"/>
          <w:szCs w:val="28"/>
        </w:rPr>
        <w:t xml:space="preserve">. </w:t>
      </w:r>
    </w:p>
    <w:p w:rsidR="00AE1ED5" w:rsidRDefault="00594EE9" w:rsidP="00594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анализа представленных материалов комитетом по экономике сделан вывод об отсутствии в проекте решения Саратовской городской Думы положений, вводящих избыточные обязанности, запреты и ограничения для субъектов предпринимательской и инвестиционной </w:t>
      </w:r>
      <w:r>
        <w:rPr>
          <w:sz w:val="28"/>
          <w:szCs w:val="28"/>
        </w:rPr>
        <w:lastRenderedPageBreak/>
        <w:t>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AE1ED5" w:rsidRDefault="00AE1ED5" w:rsidP="00AE1ED5">
      <w:pPr>
        <w:jc w:val="both"/>
        <w:rPr>
          <w:sz w:val="28"/>
          <w:szCs w:val="28"/>
        </w:rPr>
      </w:pPr>
    </w:p>
    <w:p w:rsidR="00594EE9" w:rsidRDefault="00594EE9" w:rsidP="00AE1ED5">
      <w:pPr>
        <w:jc w:val="both"/>
        <w:rPr>
          <w:sz w:val="28"/>
          <w:szCs w:val="28"/>
        </w:rPr>
      </w:pPr>
    </w:p>
    <w:p w:rsidR="00594EE9" w:rsidRPr="00C644D0" w:rsidRDefault="00AE1ED5" w:rsidP="00C644D0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594EE9" w:rsidRDefault="00594EE9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p w:rsidR="00C644D0" w:rsidRDefault="00C644D0" w:rsidP="00AE1ED5">
      <w:pPr>
        <w:rPr>
          <w:sz w:val="18"/>
          <w:szCs w:val="18"/>
        </w:rPr>
      </w:pPr>
    </w:p>
    <w:p w:rsidR="00C644D0" w:rsidRDefault="00C644D0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sectPr w:rsidR="00594EE9" w:rsidSect="005910B9">
      <w:endnotePr>
        <w:numFmt w:val="decimal"/>
      </w:endnotePr>
      <w:pgSz w:w="11906" w:h="16838"/>
      <w:pgMar w:top="993" w:right="851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</w:endnotePr>
  <w:compat/>
  <w:rsids>
    <w:rsidRoot w:val="00AE1ED5"/>
    <w:rsid w:val="000B0D02"/>
    <w:rsid w:val="00173716"/>
    <w:rsid w:val="001A25D2"/>
    <w:rsid w:val="001E58AE"/>
    <w:rsid w:val="00255247"/>
    <w:rsid w:val="0029583F"/>
    <w:rsid w:val="00344EA8"/>
    <w:rsid w:val="00423538"/>
    <w:rsid w:val="005349EC"/>
    <w:rsid w:val="00540A88"/>
    <w:rsid w:val="005910B9"/>
    <w:rsid w:val="00594EE9"/>
    <w:rsid w:val="005968E0"/>
    <w:rsid w:val="005B3F3F"/>
    <w:rsid w:val="005C6EE2"/>
    <w:rsid w:val="005D2C07"/>
    <w:rsid w:val="005F667F"/>
    <w:rsid w:val="006518CB"/>
    <w:rsid w:val="00660532"/>
    <w:rsid w:val="00697F4C"/>
    <w:rsid w:val="006D34A5"/>
    <w:rsid w:val="00725AC0"/>
    <w:rsid w:val="00772633"/>
    <w:rsid w:val="00772847"/>
    <w:rsid w:val="007B1545"/>
    <w:rsid w:val="00802FBE"/>
    <w:rsid w:val="00845280"/>
    <w:rsid w:val="008A19A2"/>
    <w:rsid w:val="008A1C20"/>
    <w:rsid w:val="008C3ECA"/>
    <w:rsid w:val="008D0C05"/>
    <w:rsid w:val="008F0092"/>
    <w:rsid w:val="008F19F4"/>
    <w:rsid w:val="00985D1D"/>
    <w:rsid w:val="00A01422"/>
    <w:rsid w:val="00AE1ED5"/>
    <w:rsid w:val="00AE4631"/>
    <w:rsid w:val="00B26AA9"/>
    <w:rsid w:val="00C04A19"/>
    <w:rsid w:val="00C644D0"/>
    <w:rsid w:val="00C7449E"/>
    <w:rsid w:val="00C74EFC"/>
    <w:rsid w:val="00C96588"/>
    <w:rsid w:val="00D016FF"/>
    <w:rsid w:val="00D064F7"/>
    <w:rsid w:val="00D313BA"/>
    <w:rsid w:val="00DB6FC6"/>
    <w:rsid w:val="00DE336B"/>
    <w:rsid w:val="00E53B25"/>
    <w:rsid w:val="00EC23C5"/>
    <w:rsid w:val="00ED4C83"/>
    <w:rsid w:val="00EF44E4"/>
    <w:rsid w:val="00F24C91"/>
    <w:rsid w:val="00FC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1ED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E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AE1E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9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Дьяков_АВ</dc:creator>
  <cp:lastModifiedBy>Дьяков_АВ</cp:lastModifiedBy>
  <cp:revision>11</cp:revision>
  <cp:lastPrinted>2018-10-02T12:32:00Z</cp:lastPrinted>
  <dcterms:created xsi:type="dcterms:W3CDTF">2018-10-02T08:38:00Z</dcterms:created>
  <dcterms:modified xsi:type="dcterms:W3CDTF">2018-10-03T12:08:00Z</dcterms:modified>
</cp:coreProperties>
</file>