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6E3F" w:rsidRPr="00560F56" w:rsidRDefault="007B6E3F">
      <w:pPr>
        <w:jc w:val="center"/>
        <w:rPr>
          <w:b/>
          <w:sz w:val="24"/>
          <w:szCs w:val="24"/>
        </w:rPr>
      </w:pPr>
      <w:r w:rsidRPr="00560F56">
        <w:rPr>
          <w:b/>
          <w:sz w:val="24"/>
          <w:szCs w:val="24"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D90445" w:rsidRPr="00560F56" w:rsidRDefault="007B6E3F" w:rsidP="00AE4709">
      <w:pPr>
        <w:ind w:right="333" w:firstLine="709"/>
        <w:jc w:val="both"/>
        <w:rPr>
          <w:sz w:val="24"/>
          <w:szCs w:val="24"/>
        </w:rPr>
      </w:pPr>
      <w:r w:rsidRPr="00560F56">
        <w:rPr>
          <w:sz w:val="24"/>
          <w:szCs w:val="24"/>
        </w:rP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 w:rsidRPr="00560F56">
        <w:rPr>
          <w:sz w:val="24"/>
          <w:szCs w:val="24"/>
        </w:rPr>
        <w:t xml:space="preserve"> </w:t>
      </w:r>
      <w:r w:rsidR="0080625B" w:rsidRPr="0080625B">
        <w:rPr>
          <w:sz w:val="24"/>
          <w:szCs w:val="24"/>
        </w:rPr>
        <w:t>09 февраля 2018 года  № 3</w:t>
      </w:r>
      <w:r w:rsidR="00647383" w:rsidRPr="00560F56">
        <w:rPr>
          <w:sz w:val="24"/>
          <w:szCs w:val="24"/>
        </w:rPr>
        <w:t xml:space="preserve">. </w:t>
      </w:r>
      <w:r w:rsidR="00447A43" w:rsidRPr="00560F56">
        <w:rPr>
          <w:sz w:val="24"/>
          <w:szCs w:val="24"/>
        </w:rPr>
        <w:t xml:space="preserve">Дата проведения публичных слушаний: </w:t>
      </w:r>
      <w:r w:rsidR="0080625B">
        <w:rPr>
          <w:sz w:val="24"/>
          <w:szCs w:val="24"/>
        </w:rPr>
        <w:t>27</w:t>
      </w:r>
      <w:r w:rsidR="00971A79">
        <w:rPr>
          <w:sz w:val="24"/>
          <w:szCs w:val="24"/>
        </w:rPr>
        <w:t xml:space="preserve"> </w:t>
      </w:r>
      <w:r w:rsidR="0080625B">
        <w:rPr>
          <w:sz w:val="24"/>
          <w:szCs w:val="24"/>
        </w:rPr>
        <w:t>февраля</w:t>
      </w:r>
      <w:r w:rsidR="00447A43" w:rsidRPr="00560F56">
        <w:rPr>
          <w:sz w:val="24"/>
          <w:szCs w:val="24"/>
        </w:rPr>
        <w:t xml:space="preserve"> 201</w:t>
      </w:r>
      <w:r w:rsidR="00971A79">
        <w:rPr>
          <w:sz w:val="24"/>
          <w:szCs w:val="24"/>
        </w:rPr>
        <w:t>8</w:t>
      </w:r>
      <w:r w:rsidR="00447A43" w:rsidRPr="00560F56">
        <w:rPr>
          <w:sz w:val="24"/>
          <w:szCs w:val="24"/>
        </w:rPr>
        <w:t xml:space="preserve"> года.</w:t>
      </w:r>
      <w:r w:rsidR="00B619B5" w:rsidRPr="00560F56">
        <w:rPr>
          <w:sz w:val="24"/>
          <w:szCs w:val="24"/>
        </w:rPr>
        <w:t xml:space="preserve"> </w:t>
      </w:r>
      <w:r w:rsidRPr="00560F56">
        <w:rPr>
          <w:sz w:val="24"/>
          <w:szCs w:val="24"/>
        </w:rPr>
        <w:t xml:space="preserve">Тема публичных слушаний: </w:t>
      </w:r>
    </w:p>
    <w:p w:rsidR="0080625B" w:rsidRPr="0080625B" w:rsidRDefault="0080625B" w:rsidP="0080625B">
      <w:pPr>
        <w:widowControl w:val="0"/>
        <w:overflowPunct/>
        <w:autoSpaceDE/>
        <w:ind w:firstLine="708"/>
        <w:jc w:val="both"/>
        <w:rPr>
          <w:sz w:val="24"/>
          <w:szCs w:val="24"/>
        </w:rPr>
      </w:pPr>
      <w:proofErr w:type="gramStart"/>
      <w:r w:rsidRPr="0080625B">
        <w:rPr>
          <w:sz w:val="24"/>
          <w:szCs w:val="24"/>
        </w:rPr>
        <w:t>- проект межевания территории, ограниченной ул. Комсомольской, ул. им. Челюскинцев, ул. им. Некрасова Н.А. и ул. Кузнечной в Волжском районе города Саратова;</w:t>
      </w:r>
      <w:proofErr w:type="gramEnd"/>
    </w:p>
    <w:p w:rsidR="0080625B" w:rsidRPr="0080625B" w:rsidRDefault="0080625B" w:rsidP="0080625B">
      <w:pPr>
        <w:widowControl w:val="0"/>
        <w:overflowPunct/>
        <w:autoSpaceDE/>
        <w:ind w:firstLine="709"/>
        <w:jc w:val="both"/>
        <w:rPr>
          <w:sz w:val="24"/>
          <w:szCs w:val="24"/>
        </w:rPr>
      </w:pPr>
      <w:r w:rsidRPr="0080625B">
        <w:rPr>
          <w:sz w:val="24"/>
          <w:szCs w:val="24"/>
        </w:rPr>
        <w:t>- проект межевания территории, ограниченной ул. им. Радищева А.Н., ул. Кузнечной, ул. Соборной и ул. им. Челюскинцев в Волжском районе города Саратова;</w:t>
      </w:r>
    </w:p>
    <w:p w:rsidR="0080625B" w:rsidRPr="0080625B" w:rsidRDefault="0080625B" w:rsidP="0080625B">
      <w:pPr>
        <w:widowControl w:val="0"/>
        <w:overflowPunct/>
        <w:autoSpaceDE/>
        <w:ind w:firstLine="709"/>
        <w:jc w:val="both"/>
        <w:rPr>
          <w:sz w:val="24"/>
          <w:szCs w:val="24"/>
        </w:rPr>
      </w:pPr>
      <w:r w:rsidRPr="0080625B">
        <w:rPr>
          <w:sz w:val="24"/>
          <w:szCs w:val="24"/>
        </w:rPr>
        <w:t xml:space="preserve">- проект межевания территории, ограниченной ул. Буровой, ул. 1-й Степной, ул. </w:t>
      </w:r>
      <w:proofErr w:type="spellStart"/>
      <w:r w:rsidRPr="0080625B">
        <w:rPr>
          <w:sz w:val="24"/>
          <w:szCs w:val="24"/>
        </w:rPr>
        <w:t>Елшанской</w:t>
      </w:r>
      <w:proofErr w:type="spellEnd"/>
      <w:r w:rsidRPr="0080625B">
        <w:rPr>
          <w:sz w:val="24"/>
          <w:szCs w:val="24"/>
        </w:rPr>
        <w:t xml:space="preserve"> и ул. 2-й Степной в Ленинском районе города Саратова;</w:t>
      </w:r>
    </w:p>
    <w:p w:rsidR="0080625B" w:rsidRPr="0080625B" w:rsidRDefault="0080625B" w:rsidP="0080625B">
      <w:pPr>
        <w:widowControl w:val="0"/>
        <w:overflowPunct/>
        <w:autoSpaceDE/>
        <w:ind w:firstLine="709"/>
        <w:jc w:val="both"/>
        <w:rPr>
          <w:sz w:val="24"/>
          <w:szCs w:val="24"/>
        </w:rPr>
      </w:pPr>
      <w:r w:rsidRPr="0080625B">
        <w:rPr>
          <w:sz w:val="24"/>
          <w:szCs w:val="24"/>
        </w:rPr>
        <w:t>- проект межевания территории</w:t>
      </w:r>
      <w:r w:rsidRPr="00B50693">
        <w:rPr>
          <w:sz w:val="24"/>
          <w:szCs w:val="24"/>
        </w:rPr>
        <w:t>, ограниченной ул. Лунной, ул. Одесской</w:t>
      </w:r>
      <w:r w:rsidRPr="0080625B">
        <w:rPr>
          <w:sz w:val="24"/>
          <w:szCs w:val="24"/>
        </w:rPr>
        <w:t>, просп. им. 50 лет Октября и Торговым проездом в Ленинском районе города Саратов;</w:t>
      </w:r>
    </w:p>
    <w:p w:rsidR="0080625B" w:rsidRPr="0080625B" w:rsidRDefault="0080625B" w:rsidP="0080625B">
      <w:pPr>
        <w:widowControl w:val="0"/>
        <w:overflowPunct/>
        <w:autoSpaceDE/>
        <w:ind w:firstLine="709"/>
        <w:jc w:val="both"/>
        <w:rPr>
          <w:sz w:val="24"/>
          <w:szCs w:val="24"/>
        </w:rPr>
      </w:pPr>
      <w:r w:rsidRPr="0080625B">
        <w:rPr>
          <w:sz w:val="24"/>
          <w:szCs w:val="24"/>
        </w:rPr>
        <w:t>- проект межевания территории, ограниченной ул. им. Чернышевского Н.Г., ул. им. Челюскинцев, ул. им. Мичурина И.В. и ул. Валовой в Волжском районе города Саратова;</w:t>
      </w:r>
    </w:p>
    <w:p w:rsidR="0080625B" w:rsidRPr="0080625B" w:rsidRDefault="0080625B" w:rsidP="0080625B">
      <w:pPr>
        <w:widowControl w:val="0"/>
        <w:overflowPunct/>
        <w:autoSpaceDE/>
        <w:ind w:firstLine="709"/>
        <w:jc w:val="both"/>
        <w:rPr>
          <w:sz w:val="24"/>
          <w:szCs w:val="24"/>
        </w:rPr>
      </w:pPr>
      <w:r w:rsidRPr="0080625B">
        <w:rPr>
          <w:sz w:val="24"/>
          <w:szCs w:val="24"/>
        </w:rPr>
        <w:t>- проект межевания территории, ограниченной частью кадастрового квартала 64:48:050120 и проездом без названия в Октябрьском районе города Саратова;</w:t>
      </w:r>
    </w:p>
    <w:p w:rsidR="0080625B" w:rsidRPr="0080625B" w:rsidRDefault="0080625B" w:rsidP="0080625B">
      <w:pPr>
        <w:widowControl w:val="0"/>
        <w:overflowPunct/>
        <w:autoSpaceDE/>
        <w:ind w:firstLine="709"/>
        <w:jc w:val="both"/>
        <w:rPr>
          <w:sz w:val="24"/>
          <w:szCs w:val="24"/>
        </w:rPr>
      </w:pPr>
      <w:r w:rsidRPr="0080625B">
        <w:rPr>
          <w:sz w:val="24"/>
          <w:szCs w:val="24"/>
        </w:rPr>
        <w:t xml:space="preserve">- проект межевания территории, ограниченной 2-м Базальтовым проездом, проездом без названия, ведущим к </w:t>
      </w:r>
      <w:proofErr w:type="spellStart"/>
      <w:r w:rsidRPr="0080625B">
        <w:rPr>
          <w:sz w:val="24"/>
          <w:szCs w:val="24"/>
        </w:rPr>
        <w:t>Сокурскому</w:t>
      </w:r>
      <w:proofErr w:type="spellEnd"/>
      <w:r w:rsidRPr="0080625B">
        <w:rPr>
          <w:sz w:val="24"/>
          <w:szCs w:val="24"/>
        </w:rPr>
        <w:t xml:space="preserve"> тракту, подстанцией 23, 3-м Базальтовым проездом и юго-восточной границей СНТ «Мезон» в Ленинском районе города Саратова.</w:t>
      </w:r>
    </w:p>
    <w:p w:rsidR="00D834F3" w:rsidRPr="00560F56" w:rsidRDefault="00D834F3" w:rsidP="00647383">
      <w:pPr>
        <w:ind w:right="333"/>
        <w:jc w:val="both"/>
        <w:rPr>
          <w:sz w:val="24"/>
          <w:szCs w:val="24"/>
        </w:rPr>
      </w:pP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425"/>
        <w:gridCol w:w="5812"/>
        <w:gridCol w:w="3402"/>
        <w:gridCol w:w="2425"/>
        <w:gridCol w:w="25"/>
      </w:tblGrid>
      <w:tr w:rsidR="001F3843" w:rsidRPr="001F3843" w:rsidTr="00530FD6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№№ </w:t>
            </w:r>
            <w:proofErr w:type="gramStart"/>
            <w:r w:rsidRPr="001F3843">
              <w:rPr>
                <w:sz w:val="22"/>
                <w:szCs w:val="22"/>
              </w:rPr>
              <w:t>п</w:t>
            </w:r>
            <w:proofErr w:type="gramEnd"/>
            <w:r w:rsidRPr="001F3843">
              <w:rPr>
                <w:sz w:val="22"/>
                <w:szCs w:val="22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Предложения и рекомендации экспертов, 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ind w:left="142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Предложение внесено</w:t>
            </w:r>
          </w:p>
          <w:p w:rsidR="007B6E3F" w:rsidRPr="001F3843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(поддержано)</w:t>
            </w:r>
          </w:p>
          <w:p w:rsidR="007B6E3F" w:rsidRPr="001F3843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Ф.И.О. эксперта, (название организации)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5B" w:rsidRPr="001F3843" w:rsidRDefault="0080625B" w:rsidP="0080625B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Итоги</w:t>
            </w:r>
          </w:p>
          <w:p w:rsidR="0080625B" w:rsidRPr="001F3843" w:rsidRDefault="0080625B" w:rsidP="0080625B">
            <w:pPr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рассмотрения</w:t>
            </w:r>
          </w:p>
          <w:p w:rsidR="007B6E3F" w:rsidRPr="001F3843" w:rsidRDefault="0080625B" w:rsidP="0080625B">
            <w:pPr>
              <w:jc w:val="center"/>
              <w:rPr>
                <w:b/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Pr="001F3843" w:rsidRDefault="007B6E3F">
            <w:pPr>
              <w:snapToGrid w:val="0"/>
              <w:rPr>
                <w:sz w:val="22"/>
                <w:szCs w:val="22"/>
              </w:rPr>
            </w:pPr>
          </w:p>
          <w:p w:rsidR="008D489E" w:rsidRPr="001F3843" w:rsidRDefault="008D489E">
            <w:pPr>
              <w:snapToGrid w:val="0"/>
              <w:rPr>
                <w:sz w:val="22"/>
                <w:szCs w:val="22"/>
              </w:rPr>
            </w:pPr>
          </w:p>
        </w:tc>
      </w:tr>
      <w:tr w:rsidR="001F3843" w:rsidRPr="001F3843" w:rsidTr="00530FD6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1F3843" w:rsidRDefault="00BD6BD4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1F3843" w:rsidRDefault="00D63E19" w:rsidP="0046716D">
            <w:pPr>
              <w:snapToGrid w:val="0"/>
              <w:rPr>
                <w:sz w:val="22"/>
                <w:szCs w:val="22"/>
              </w:rPr>
            </w:pPr>
            <w:proofErr w:type="gramStart"/>
            <w:r w:rsidRPr="001F3843">
              <w:rPr>
                <w:sz w:val="22"/>
                <w:szCs w:val="22"/>
              </w:rPr>
              <w:t>Проект межевания территории, ограниченной ул. Комсомольской, ул. им. Челюскинцев, ул. им. Некрасова Н.А. и ул. Кузнечной в Волжском районе города Саратова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4233" w:rsidRPr="001F3843" w:rsidRDefault="00454233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1F3843" w:rsidRDefault="001C2A4A" w:rsidP="00BB5F8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1F3843" w:rsidRDefault="00A26957" w:rsidP="00C0222E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февраля 2018 года </w:t>
            </w:r>
          </w:p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454233" w:rsidRPr="001F3843" w:rsidRDefault="00454233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A26957" w:rsidRPr="001F3843" w:rsidRDefault="00A26957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670B56" w:rsidRPr="001F3843" w:rsidRDefault="00670B56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1F384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Данный проект не противоречит Генеральному плану муниципального образования «Город Саратов», утвержденному решением Саратовской городской Думы от </w:t>
            </w:r>
            <w:r w:rsidR="00D63E19" w:rsidRPr="001F3843">
              <w:rPr>
                <w:bCs/>
                <w:sz w:val="22"/>
                <w:szCs w:val="22"/>
              </w:rPr>
              <w:t>31.01.2018</w:t>
            </w:r>
            <w:r w:rsidRPr="001F3843">
              <w:rPr>
                <w:bCs/>
                <w:sz w:val="22"/>
                <w:szCs w:val="22"/>
              </w:rPr>
              <w:t xml:space="preserve"> № </w:t>
            </w:r>
            <w:r w:rsidR="00D63E19" w:rsidRPr="001F3843">
              <w:rPr>
                <w:bCs/>
                <w:sz w:val="22"/>
                <w:szCs w:val="22"/>
              </w:rPr>
              <w:t>29-233</w:t>
            </w:r>
            <w:r w:rsidRPr="001F3843">
              <w:rPr>
                <w:bCs/>
                <w:sz w:val="22"/>
                <w:szCs w:val="22"/>
              </w:rPr>
              <w:t xml:space="preserve">, Правилам землепользования и застройки муниципального образования «Город Саратов», </w:t>
            </w:r>
            <w:r w:rsidRPr="001F3843">
              <w:rPr>
                <w:bCs/>
                <w:sz w:val="22"/>
                <w:szCs w:val="22"/>
              </w:rPr>
              <w:lastRenderedPageBreak/>
              <w:t>утвержденным решением Саратовской городской Думы от 29.04.2008 № 27-280, и может быть рекомендован к утверждению.</w:t>
            </w:r>
          </w:p>
          <w:p w:rsidR="00A26957" w:rsidRPr="001F3843" w:rsidRDefault="00A26957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A26957" w:rsidRPr="001F3843" w:rsidRDefault="00A26957" w:rsidP="00A26957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февраля 2018 года </w:t>
            </w:r>
          </w:p>
          <w:p w:rsidR="00F777C6" w:rsidRPr="001F3843" w:rsidRDefault="00F777C6" w:rsidP="00BB5F82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1F3843" w:rsidRDefault="00BD6BD4" w:rsidP="00C0222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BD6BD4" w:rsidRPr="001F3843" w:rsidRDefault="00BD6BD4" w:rsidP="00C0222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BD6BD4" w:rsidRPr="001F3843" w:rsidRDefault="00BD6BD4" w:rsidP="00C0222E">
            <w:pPr>
              <w:rPr>
                <w:sz w:val="22"/>
                <w:szCs w:val="22"/>
              </w:rPr>
            </w:pPr>
          </w:p>
          <w:p w:rsidR="00647383" w:rsidRPr="001F3843" w:rsidRDefault="00647383" w:rsidP="00647383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Консультант  по административному району (</w:t>
            </w:r>
            <w:r w:rsidR="00A26957" w:rsidRPr="001F3843">
              <w:rPr>
                <w:sz w:val="22"/>
                <w:szCs w:val="22"/>
              </w:rPr>
              <w:t>Волжский</w:t>
            </w:r>
            <w:r w:rsidRPr="001F3843">
              <w:rPr>
                <w:sz w:val="22"/>
                <w:szCs w:val="22"/>
              </w:rPr>
              <w:t xml:space="preserve">) комитета по градостроительной политике, архитектуре и капитальному </w:t>
            </w:r>
            <w:r w:rsidRPr="001F3843">
              <w:rPr>
                <w:sz w:val="22"/>
                <w:szCs w:val="22"/>
              </w:rPr>
              <w:lastRenderedPageBreak/>
              <w:t>строительству  администрации муниципального образования «Город Саратов»</w:t>
            </w:r>
          </w:p>
          <w:p w:rsidR="00647383" w:rsidRPr="001F3843" w:rsidRDefault="00A26957" w:rsidP="00647383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А.В. </w:t>
            </w:r>
            <w:proofErr w:type="spellStart"/>
            <w:r w:rsidRPr="001F3843">
              <w:rPr>
                <w:sz w:val="22"/>
                <w:szCs w:val="22"/>
              </w:rPr>
              <w:t>Пузанова</w:t>
            </w:r>
            <w:proofErr w:type="spellEnd"/>
          </w:p>
          <w:p w:rsidR="00F777C6" w:rsidRPr="001F3843" w:rsidRDefault="00F777C6" w:rsidP="00C022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Pr="001F3843" w:rsidRDefault="009202D5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lastRenderedPageBreak/>
              <w:t>Рекомендовано  утвердить проект межевания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Pr="001F3843" w:rsidRDefault="00BD6BD4">
            <w:pPr>
              <w:snapToGrid w:val="0"/>
              <w:rPr>
                <w:sz w:val="22"/>
                <w:szCs w:val="22"/>
              </w:rPr>
            </w:pPr>
          </w:p>
        </w:tc>
      </w:tr>
      <w:tr w:rsidR="001F3843" w:rsidRPr="001F3843" w:rsidTr="00530FD6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324498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A26957" w:rsidP="0046716D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Проект межевания территории, ограниченной ул. им. Радищева А.Н., ул. Кузнечной, ул. Соборной и ул. им. Челюскинцев в Волжском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324498" w:rsidP="009C0B0E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324498" w:rsidRPr="001F3843" w:rsidRDefault="00324498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C93179" w:rsidP="009C0B0E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2 февраля 2018 года</w:t>
            </w:r>
          </w:p>
          <w:p w:rsidR="00324498" w:rsidRPr="001F3843" w:rsidRDefault="00324498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февраля 2018 года </w:t>
            </w:r>
          </w:p>
          <w:p w:rsidR="00324498" w:rsidRPr="001F3843" w:rsidRDefault="00324498" w:rsidP="009C0B0E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324498" w:rsidP="009C0B0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324498" w:rsidRPr="001F3843" w:rsidRDefault="00324498" w:rsidP="009C0B0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324498" w:rsidRPr="001F3843" w:rsidRDefault="00324498" w:rsidP="009C0B0E">
            <w:pPr>
              <w:rPr>
                <w:sz w:val="22"/>
                <w:szCs w:val="22"/>
              </w:rPr>
            </w:pPr>
          </w:p>
          <w:p w:rsidR="00C93179" w:rsidRPr="001F3843" w:rsidRDefault="00C93179" w:rsidP="00C931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Консультант  по административному району (Волжский)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C93179" w:rsidRPr="001F3843" w:rsidRDefault="00C93179" w:rsidP="00C93179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А.В. </w:t>
            </w:r>
            <w:proofErr w:type="spellStart"/>
            <w:r w:rsidRPr="001F3843">
              <w:rPr>
                <w:sz w:val="22"/>
                <w:szCs w:val="22"/>
              </w:rPr>
              <w:t>Пузанова</w:t>
            </w:r>
            <w:proofErr w:type="spellEnd"/>
          </w:p>
          <w:p w:rsidR="00324498" w:rsidRPr="001F3843" w:rsidRDefault="00324498" w:rsidP="009C0B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B640D6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>Рекомендовано  утвердить проект межевания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24498" w:rsidRPr="001F3843" w:rsidRDefault="00324498">
            <w:pPr>
              <w:snapToGrid w:val="0"/>
              <w:rPr>
                <w:sz w:val="22"/>
                <w:szCs w:val="22"/>
              </w:rPr>
            </w:pPr>
          </w:p>
        </w:tc>
      </w:tr>
      <w:tr w:rsidR="001F3843" w:rsidRPr="001F3843" w:rsidTr="00530FD6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C93179" w:rsidP="0046716D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Проект межевания территории, ограниченной ул. Буровой, ул. 1-й Степной, ул. </w:t>
            </w:r>
            <w:proofErr w:type="spellStart"/>
            <w:r w:rsidRPr="001F3843">
              <w:rPr>
                <w:sz w:val="22"/>
                <w:szCs w:val="22"/>
              </w:rPr>
              <w:t>Елшанской</w:t>
            </w:r>
            <w:proofErr w:type="spellEnd"/>
            <w:r w:rsidRPr="001F3843">
              <w:rPr>
                <w:sz w:val="22"/>
                <w:szCs w:val="22"/>
              </w:rPr>
              <w:t xml:space="preserve"> и ул. 2-й Степной в Ленинском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1F3843">
            <w:pPr>
              <w:snapToGrid w:val="0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>2.</w:t>
            </w: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C93179" w:rsidRPr="001F3843" w:rsidRDefault="00C93179" w:rsidP="00C9317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2 февраля 2018 года</w:t>
            </w: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февраля 2018 года </w:t>
            </w:r>
          </w:p>
          <w:p w:rsidR="007E1D82" w:rsidRPr="001F3843" w:rsidRDefault="007E1D82" w:rsidP="00C9317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9C0B0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7E1D82" w:rsidRPr="001F3843" w:rsidRDefault="007E1D82" w:rsidP="009C0B0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7E1D82" w:rsidRPr="001F3843" w:rsidRDefault="007E1D82" w:rsidP="009C0B0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 xml:space="preserve">Консультант  по административному району (Ленинский) комитета по градостроительной политике, архитектуре и капитальному строительству  администрации муниципального образования «Город </w:t>
            </w:r>
          </w:p>
          <w:p w:rsidR="007E1D82" w:rsidRPr="001F3843" w:rsidRDefault="007E1D82" w:rsidP="009C0B0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Саратов»</w:t>
            </w:r>
          </w:p>
          <w:p w:rsidR="007E1D82" w:rsidRPr="001F3843" w:rsidRDefault="007E1D82" w:rsidP="009C0B0E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О.Г. Чурилова</w:t>
            </w:r>
          </w:p>
          <w:p w:rsidR="007E1D82" w:rsidRPr="001F3843" w:rsidRDefault="007E1D82" w:rsidP="009C0B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B640D6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lastRenderedPageBreak/>
              <w:t>Рекомендовано  утвердить проект межевания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E1D82" w:rsidRPr="001F3843" w:rsidRDefault="007E1D82">
            <w:pPr>
              <w:snapToGrid w:val="0"/>
              <w:rPr>
                <w:sz w:val="22"/>
                <w:szCs w:val="22"/>
              </w:rPr>
            </w:pPr>
          </w:p>
        </w:tc>
      </w:tr>
      <w:tr w:rsidR="001F3843" w:rsidRPr="001F3843" w:rsidTr="00530FD6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C4767B" w:rsidP="0046716D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Проект межевания </w:t>
            </w:r>
            <w:r w:rsidR="00C93179" w:rsidRPr="001F3843">
              <w:rPr>
                <w:sz w:val="22"/>
                <w:szCs w:val="22"/>
              </w:rPr>
              <w:t>территории, ограниченной ул. Лунной, ул. Одесской, просп. им. 50 лет Октября и Торговым проездом в Ленинском районе города Саратов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Default="007E1D82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F7DA5" w:rsidRPr="001F3843" w:rsidRDefault="00DF7DA5" w:rsidP="009C0B0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E1D82" w:rsidRDefault="00DF7DA5" w:rsidP="00DF7DA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4068A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B683A" w:rsidRDefault="008B683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B683A" w:rsidRDefault="008B683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B683A" w:rsidRDefault="008B683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B5FE6" w:rsidRDefault="002B5FE6" w:rsidP="00DF7DA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74068A" w:rsidRPr="001F3843" w:rsidRDefault="0074068A" w:rsidP="00DF7D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C93179" w:rsidRPr="001F3843" w:rsidRDefault="00C93179" w:rsidP="00C9317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2 февраля 2018 года</w:t>
            </w: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Pr="001F3843" w:rsidRDefault="007E1D82" w:rsidP="009C0B0E">
            <w:pPr>
              <w:snapToGrid w:val="0"/>
              <w:rPr>
                <w:bCs/>
                <w:sz w:val="22"/>
                <w:szCs w:val="22"/>
              </w:rPr>
            </w:pP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</w:p>
          <w:p w:rsidR="007E1D82" w:rsidRDefault="00C93179" w:rsidP="00C9317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февраля 2018 года </w:t>
            </w:r>
          </w:p>
          <w:p w:rsidR="00DF7DA5" w:rsidRDefault="00DF7DA5" w:rsidP="00C9317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DF7DA5" w:rsidRDefault="00DF7DA5" w:rsidP="00C9317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После ввода нашего дома в эксплуатацию, выяснилось, что к дому отсутствуют какие-либо подъездные пути, в нарушение всех норм и правил беспрепятственного проезда автотранспорта, в первую очередь пожарной и медицинской техники 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Кратко излагаем суть проблемы: Многоквартирный жилой дом </w:t>
            </w:r>
            <w:r w:rsidRPr="00BA1335">
              <w:rPr>
                <w:bCs/>
              </w:rPr>
              <w:lastRenderedPageBreak/>
              <w:t>переменной этажности (8 - ми и 17 -</w:t>
            </w:r>
            <w:proofErr w:type="spellStart"/>
            <w:r w:rsidRPr="00BA1335">
              <w:rPr>
                <w:bCs/>
              </w:rPr>
              <w:t>ти</w:t>
            </w:r>
            <w:proofErr w:type="spellEnd"/>
            <w:r w:rsidRPr="00BA1335">
              <w:rPr>
                <w:bCs/>
              </w:rPr>
              <w:t xml:space="preserve">), расположен по адресу: г. Саратов, ул. Одесская, </w:t>
            </w:r>
            <w:proofErr w:type="spellStart"/>
            <w:r w:rsidRPr="00BA1335">
              <w:rPr>
                <w:bCs/>
              </w:rPr>
              <w:t>д</w:t>
            </w:r>
            <w:proofErr w:type="gramStart"/>
            <w:r w:rsidRPr="00BA1335">
              <w:rPr>
                <w:bCs/>
              </w:rPr>
              <w:t>.З</w:t>
            </w:r>
            <w:proofErr w:type="gramEnd"/>
            <w:r w:rsidRPr="00BA1335">
              <w:rPr>
                <w:bCs/>
              </w:rPr>
              <w:t>Д</w:t>
            </w:r>
            <w:proofErr w:type="spellEnd"/>
            <w:r w:rsidRPr="00BA1335">
              <w:rPr>
                <w:bCs/>
              </w:rPr>
              <w:t xml:space="preserve"> введен в эксплуатацию в декабре 2016 г.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В соответствии с п. 3.2.1 и п. 3.2.8 Заключения негосударственной экспертизы № 64-1-4-0015-12  на проектную документацию вышеназванного объекта подъезд к многоквартирному жилому дому предусмотрен с местного внутриквартального проезда, имеющего выезд на ул. Одесскую. Входы в здание предусмотрены по тротуарам, проложенным от внутри дворового проезда, имеющего разворотную площадку. Запроектированный проезд с асфальтобетонным покрытием, по проекту должен был обеспечивать передвижение автомобилей со всех сторон жилого дома. Ширина пожарных проездов с учетом ширины примыкающих к ним тротуаров должна составлять 6,0 м. Указанная информация была размещена на официальном сайте застройщик</w:t>
            </w:r>
            <w:proofErr w:type="gramStart"/>
            <w:r w:rsidRPr="00BA1335">
              <w:rPr>
                <w:bCs/>
              </w:rPr>
              <w:t>а ООО</w:t>
            </w:r>
            <w:proofErr w:type="gramEnd"/>
            <w:r w:rsidRPr="00BA1335">
              <w:rPr>
                <w:bCs/>
              </w:rPr>
              <w:t xml:space="preserve"> «Зодчий», в части описания дома ул. Одесская ЗД.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Однако после ввода дома в эксплуатацию, выяснилось, что в нарушение всех норм и правил к дому отсутствуют какие-либо подъездные пути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proofErr w:type="gramStart"/>
            <w:r w:rsidRPr="00BA1335">
              <w:rPr>
                <w:bCs/>
              </w:rPr>
              <w:t>По нашему обращению была проведена предварительная проверка Главным управлением МЧС России по Саратовской области, в процессе которой было выявлено, что проезд для специальной техники к МКД Одесская ЗД в случае чрезвычайной ситуации техногенного характера не возможен.</w:t>
            </w:r>
            <w:proofErr w:type="gramEnd"/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Проверка показала, что застройщиком ООО «Зодчий» полностью нарушены п. 8.6 и п.8.8 Свода правил СП 4.13130.2013 «Системы противопожарной защиты». Ограничение распространения пожара на объектах защиты. Требования к объёмно - планировочным и конструктивным решениям». Нарушение данных пунктов делает невозможным проезд к дому, но и развертывание возле дома пожарной спецтехники и выполнение ими неотложных аварийно-спасательных работ.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Одним из шагов по решению проблемы стало издание постановления администрации МО «Город Саратов» № 3802 от 7 декабря 2017 г. «О подготовке проекта межевания территории, ограниченной ул. Лунной, ул. Одесской, просп. им. 50 лет Октября и Торговым проездом в Ленинском районе города Саратова» (далее - Постановление).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Под руководством Т.А. Карпеевой 19 декабря 2017 г. было проведено совещание с представителями инициативной группы МКД </w:t>
            </w:r>
            <w:proofErr w:type="gramStart"/>
            <w:r w:rsidRPr="00BA1335">
              <w:rPr>
                <w:bCs/>
              </w:rPr>
              <w:t>Одесская</w:t>
            </w:r>
            <w:proofErr w:type="gramEnd"/>
            <w:r w:rsidRPr="00BA1335">
              <w:rPr>
                <w:bCs/>
              </w:rPr>
              <w:t xml:space="preserve"> ЗД, застройщика ООО «Зодчи</w:t>
            </w:r>
            <w:r w:rsidR="00CF5A7C" w:rsidRPr="00BA1335">
              <w:rPr>
                <w:bCs/>
              </w:rPr>
              <w:t xml:space="preserve">й» и др. </w:t>
            </w:r>
            <w:r w:rsidRPr="00BA1335">
              <w:rPr>
                <w:bCs/>
              </w:rPr>
              <w:t xml:space="preserve">Результаты </w:t>
            </w:r>
            <w:r w:rsidRPr="00BA1335">
              <w:rPr>
                <w:bCs/>
              </w:rPr>
              <w:lastRenderedPageBreak/>
              <w:t>совещания нас, жителей МКД Одесская ЗД, не удовлетворяют.</w:t>
            </w:r>
          </w:p>
          <w:p w:rsidR="000A3824" w:rsidRPr="00BA1335" w:rsidRDefault="00CF5A7C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Х</w:t>
            </w:r>
            <w:r w:rsidR="000A3824" w:rsidRPr="00BA1335">
              <w:rPr>
                <w:bCs/>
              </w:rPr>
              <w:t>отим сообщить следующее: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1.</w:t>
            </w:r>
            <w:r w:rsidRPr="00BA1335">
              <w:rPr>
                <w:bCs/>
              </w:rPr>
              <w:tab/>
            </w:r>
            <w:proofErr w:type="gramStart"/>
            <w:r w:rsidRPr="00BA1335">
              <w:rPr>
                <w:bCs/>
              </w:rPr>
              <w:t>Представители МКД Одесская 3Д не были поставлены в известность, что совещание проходит в рамках организации работ Постановления.</w:t>
            </w:r>
            <w:proofErr w:type="gramEnd"/>
            <w:r w:rsidRPr="00BA1335">
              <w:rPr>
                <w:bCs/>
              </w:rPr>
              <w:t xml:space="preserve"> Не были заблаговременно и во время совещания ознакомлены с повесткой совещания и со ст.46 Градостроительного кодекса Российской Федерации.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2.</w:t>
            </w:r>
            <w:r w:rsidRPr="00BA1335">
              <w:rPr>
                <w:bCs/>
              </w:rPr>
              <w:tab/>
              <w:t xml:space="preserve">На совещании не было доведено предложение ООО «Зодчий» 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3. Просим неукоснительного и безусловного выполнения противопожарных норм, обеспечивающих не только беспрепятственный проезд к МКД </w:t>
            </w:r>
            <w:proofErr w:type="gramStart"/>
            <w:r w:rsidRPr="00BA1335">
              <w:rPr>
                <w:bCs/>
              </w:rPr>
              <w:t>Одесская</w:t>
            </w:r>
            <w:proofErr w:type="gramEnd"/>
            <w:r w:rsidRPr="00BA1335">
              <w:rPr>
                <w:bCs/>
              </w:rPr>
              <w:t xml:space="preserve"> ЗД специализированной тяжелой негабаритной спасательной техники (автоцистерны и </w:t>
            </w:r>
            <w:proofErr w:type="spellStart"/>
            <w:r w:rsidRPr="00BA1335">
              <w:rPr>
                <w:bCs/>
              </w:rPr>
              <w:t>автолестницы</w:t>
            </w:r>
            <w:proofErr w:type="spellEnd"/>
            <w:r w:rsidRPr="00BA1335">
              <w:rPr>
                <w:bCs/>
              </w:rPr>
              <w:t>), но и развертывание данной техники в боевое положение, для выполнения спасательных и других неотложных работ в случае чрезвычайной ситуации техногенного характера.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«Компромиссные варианты» предлагаемые Т.А. Карпеевой и председателем комитета по градостроительной политике, архитектуре и капитальному строительству администрации МО «Город Саратов» В.А. </w:t>
            </w:r>
            <w:proofErr w:type="spellStart"/>
            <w:r w:rsidRPr="00BA1335">
              <w:rPr>
                <w:bCs/>
              </w:rPr>
              <w:t>Желановым</w:t>
            </w:r>
            <w:proofErr w:type="spellEnd"/>
            <w:r w:rsidRPr="00BA1335">
              <w:rPr>
                <w:bCs/>
              </w:rPr>
              <w:t xml:space="preserve"> (далее - В.А. </w:t>
            </w:r>
            <w:proofErr w:type="spellStart"/>
            <w:r w:rsidRPr="00BA1335">
              <w:rPr>
                <w:bCs/>
              </w:rPr>
              <w:t>Желанов</w:t>
            </w:r>
            <w:proofErr w:type="spellEnd"/>
            <w:r w:rsidRPr="00BA1335">
              <w:rPr>
                <w:bCs/>
              </w:rPr>
              <w:t>) считаем недопустимыми, так как напрямую ставят под угрозу сохранность жизни и здоровье граждан, проживающих в МКД Одесская ЗД.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proofErr w:type="gramStart"/>
            <w:r w:rsidRPr="00BA1335">
              <w:rPr>
                <w:bCs/>
              </w:rPr>
              <w:t>В ходе проведения планируемых работ в рамках Постановления и межевания участков с кадастровыми номерами 64:48:040819:12 и 64:48:040819:135 в пользу МКД Одесская ЗД имеются абсолютно все возможности по полному и безусловному выполнению противопожарных норм, обеспечивающих беспрепятственный проезд к МКД Одесская ЗД и вокруг него спецтехники и ее разворачивание в боевое положение для выполнения неотложных аварийно-спасательных</w:t>
            </w:r>
            <w:proofErr w:type="gramEnd"/>
            <w:r w:rsidRPr="00BA1335">
              <w:rPr>
                <w:bCs/>
              </w:rPr>
              <w:t xml:space="preserve"> работ в случае чрезвычайной ситуации техногенного характера.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4.</w:t>
            </w:r>
            <w:r w:rsidRPr="00BA1335">
              <w:rPr>
                <w:bCs/>
              </w:rPr>
              <w:tab/>
              <w:t>Также считаем, что на этапах проектирования и строительства МКД Одесская ЗД грубейше нарушены размеры придомовой территории, размер территории МКД Одесская ЗД должен составлять 8335 м</w:t>
            </w:r>
            <w:proofErr w:type="gramStart"/>
            <w:r w:rsidRPr="00BA1335">
              <w:rPr>
                <w:bCs/>
              </w:rPr>
              <w:t>2</w:t>
            </w:r>
            <w:proofErr w:type="gramEnd"/>
            <w:r w:rsidRPr="00BA1335">
              <w:rPr>
                <w:bCs/>
              </w:rPr>
              <w:t>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По факту в настоящее время размер территории МКД Одесская ЗД составляет 3088 м</w:t>
            </w:r>
            <w:proofErr w:type="gramStart"/>
            <w:r w:rsidRPr="00BA1335">
              <w:rPr>
                <w:bCs/>
              </w:rPr>
              <w:t>2</w:t>
            </w:r>
            <w:proofErr w:type="gramEnd"/>
            <w:r w:rsidRPr="00BA1335">
              <w:rPr>
                <w:bCs/>
              </w:rPr>
              <w:t>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Данный факт указывает, что МКД </w:t>
            </w:r>
            <w:proofErr w:type="gramStart"/>
            <w:r w:rsidRPr="00BA1335">
              <w:rPr>
                <w:bCs/>
              </w:rPr>
              <w:t>Одесская</w:t>
            </w:r>
            <w:proofErr w:type="gramEnd"/>
            <w:r w:rsidRPr="00BA1335">
              <w:rPr>
                <w:bCs/>
              </w:rPr>
              <w:t xml:space="preserve"> ЗД имеет признаки так называемой точечной застройки.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Проект межевания, оставляет МКД </w:t>
            </w:r>
            <w:proofErr w:type="gramStart"/>
            <w:r w:rsidRPr="00BA1335">
              <w:rPr>
                <w:bCs/>
              </w:rPr>
              <w:t>Одесская</w:t>
            </w:r>
            <w:proofErr w:type="gramEnd"/>
            <w:r w:rsidRPr="00BA1335">
              <w:rPr>
                <w:bCs/>
              </w:rPr>
              <w:t xml:space="preserve"> ЗД объектом </w:t>
            </w:r>
            <w:r w:rsidRPr="00BA1335">
              <w:rPr>
                <w:bCs/>
              </w:rPr>
              <w:lastRenderedPageBreak/>
              <w:t>точечной застройки.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Оставление по факту МКД </w:t>
            </w:r>
            <w:proofErr w:type="gramStart"/>
            <w:r w:rsidRPr="00BA1335">
              <w:rPr>
                <w:bCs/>
              </w:rPr>
              <w:t>Одесская</w:t>
            </w:r>
            <w:proofErr w:type="gramEnd"/>
            <w:r w:rsidRPr="00BA1335">
              <w:rPr>
                <w:bCs/>
              </w:rPr>
              <w:t xml:space="preserve"> ЗД объектом точечной застройки влечет нарушение нормативных и законодательных актов.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Сейчас, такие обязательные элементы придомовой территории, как детская площадка и парковочные места, соответствующие нормативным документам, полностью отсутствуют.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Вариант межевания, разработанный в соответствии с указаниями Т. А. Карпеевой и В. А. </w:t>
            </w:r>
            <w:proofErr w:type="spellStart"/>
            <w:r w:rsidRPr="00BA1335">
              <w:rPr>
                <w:bCs/>
              </w:rPr>
              <w:t>Желанова</w:t>
            </w:r>
            <w:proofErr w:type="spellEnd"/>
            <w:r w:rsidRPr="00BA1335">
              <w:rPr>
                <w:bCs/>
              </w:rPr>
              <w:t>: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- не позволяет в соответствии с законодательством выполнить мероприятия по благоустройству территории вокруг МКД </w:t>
            </w:r>
            <w:proofErr w:type="gramStart"/>
            <w:r w:rsidRPr="00BA1335">
              <w:rPr>
                <w:bCs/>
              </w:rPr>
              <w:t>Одесская</w:t>
            </w:r>
            <w:proofErr w:type="gramEnd"/>
            <w:r w:rsidRPr="00BA1335">
              <w:rPr>
                <w:bCs/>
              </w:rPr>
              <w:t xml:space="preserve"> ЗД;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-</w:t>
            </w:r>
            <w:r w:rsidRPr="00BA1335">
              <w:rPr>
                <w:bCs/>
              </w:rPr>
              <w:tab/>
              <w:t xml:space="preserve">несет потенциальную угрозу нарушения противопожарных норм. 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6. Неоднократно, на совещаниях и письменно представители МКД </w:t>
            </w:r>
            <w:proofErr w:type="gramStart"/>
            <w:r w:rsidRPr="00BA1335">
              <w:rPr>
                <w:bCs/>
              </w:rPr>
              <w:t>Одесская</w:t>
            </w:r>
            <w:proofErr w:type="gramEnd"/>
            <w:r w:rsidRPr="00BA1335">
              <w:rPr>
                <w:bCs/>
              </w:rPr>
              <w:t xml:space="preserve"> ЗД сообщали и просили учесть, что в доме живут инвалиды и малоподвижные группы граждан.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Вариант межевания не учитывает требования свода правил по проектированию и строительству СП 35-102- 2001 «Жилая среда с планировочными элементами, доступными инвалидам» и других нормативных документов».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Просим максимально и бескомпромиссно учесть данную информацию.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7.</w:t>
            </w:r>
            <w:r w:rsidRPr="00BA1335">
              <w:rPr>
                <w:bCs/>
              </w:rPr>
              <w:tab/>
            </w:r>
            <w:proofErr w:type="gramStart"/>
            <w:r w:rsidRPr="00BA1335">
              <w:rPr>
                <w:bCs/>
              </w:rPr>
              <w:t>Согласно Проекта</w:t>
            </w:r>
            <w:proofErr w:type="gramEnd"/>
            <w:r w:rsidR="00CF5A7C" w:rsidRPr="00BA1335">
              <w:rPr>
                <w:bCs/>
              </w:rPr>
              <w:t xml:space="preserve"> </w:t>
            </w:r>
            <w:r w:rsidRPr="00BA1335">
              <w:rPr>
                <w:bCs/>
              </w:rPr>
              <w:t>межевания часть земельного участка с кадастровым номером 64:48:040819:12 становиться муниципальной землей.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Сообщаем, что данный участок непосредственно примыкает к ООО «Спорткомплекс «Сокол». Данный объект является физкультурн</w:t>
            </w:r>
            <w:proofErr w:type="gramStart"/>
            <w:r w:rsidRPr="00BA1335">
              <w:rPr>
                <w:bCs/>
              </w:rPr>
              <w:t>о-</w:t>
            </w:r>
            <w:proofErr w:type="gramEnd"/>
            <w:r w:rsidRPr="00BA1335">
              <w:rPr>
                <w:bCs/>
              </w:rPr>
              <w:t xml:space="preserve"> оздоровительным сооружением открытого типа со стационарными трибунами вместимостью свыше 500 мест, что представляет собой объект III класса опасности.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8.</w:t>
            </w:r>
            <w:r w:rsidRPr="00BA1335">
              <w:rPr>
                <w:bCs/>
              </w:rPr>
              <w:tab/>
              <w:t xml:space="preserve">Также сообщаем, что </w:t>
            </w:r>
            <w:proofErr w:type="gramStart"/>
            <w:r w:rsidRPr="00BA1335">
              <w:rPr>
                <w:bCs/>
              </w:rPr>
              <w:t>согласно</w:t>
            </w:r>
            <w:proofErr w:type="gramEnd"/>
            <w:r w:rsidRPr="00BA1335">
              <w:rPr>
                <w:bCs/>
              </w:rPr>
              <w:t xml:space="preserve"> существующего законодательства помимо руководителя (заказчика) ответственный исполнитель несет полную персональную ответственность за полноту и достоверность информации, использованной при подготовке документа. Исполнение документа предусматривает: сбор и обработку необходимой информации, подготовку проекта документа, его оформление, согласование, представление на подписание (утверждение).</w:t>
            </w:r>
          </w:p>
          <w:p w:rsidR="000A3824" w:rsidRPr="00BA1335" w:rsidRDefault="000A3824" w:rsidP="000A3824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 xml:space="preserve">В ходе проведения планируемых работ в рамках Постановления и межевания участков с кадастровыми номерами 64:48:040819:12 и 64:48:040819:135 в пользу МКД </w:t>
            </w:r>
            <w:proofErr w:type="gramStart"/>
            <w:r w:rsidRPr="00BA1335">
              <w:rPr>
                <w:bCs/>
              </w:rPr>
              <w:t>Одесская</w:t>
            </w:r>
            <w:proofErr w:type="gramEnd"/>
            <w:r w:rsidRPr="00BA1335">
              <w:rPr>
                <w:bCs/>
              </w:rPr>
              <w:t xml:space="preserve"> ЗД имеются абсолютно </w:t>
            </w:r>
            <w:r w:rsidRPr="00BA1335">
              <w:rPr>
                <w:bCs/>
              </w:rPr>
              <w:lastRenderedPageBreak/>
              <w:t>все возможности по учету и выполнению указанных выше пунктов.</w:t>
            </w:r>
          </w:p>
          <w:p w:rsidR="00DF7DA5" w:rsidRDefault="000A3824" w:rsidP="00C93179">
            <w:pPr>
              <w:snapToGrid w:val="0"/>
              <w:ind w:right="142"/>
              <w:rPr>
                <w:bCs/>
              </w:rPr>
            </w:pPr>
            <w:r w:rsidRPr="00BA1335">
              <w:rPr>
                <w:bCs/>
              </w:rPr>
              <w:t>На основании выше сказанного просим Вас принять меры по учету наши замечаний и предложений, указанные в данном обращении до проведения публичных слушаний, и взять под контроль их исполнение.</w:t>
            </w:r>
            <w:r w:rsidR="0081105C">
              <w:rPr>
                <w:bCs/>
              </w:rPr>
              <w:t xml:space="preserve"> </w:t>
            </w:r>
          </w:p>
          <w:p w:rsidR="0081105C" w:rsidRDefault="0081105C" w:rsidP="00C93179">
            <w:pPr>
              <w:snapToGrid w:val="0"/>
              <w:ind w:right="142"/>
              <w:rPr>
                <w:bCs/>
              </w:rPr>
            </w:pPr>
            <w:r>
              <w:rPr>
                <w:bCs/>
              </w:rPr>
              <w:t>(Полный текст обращения будет приложен к протоколу публичных слушаний)</w:t>
            </w:r>
            <w:r w:rsidR="0074068A">
              <w:rPr>
                <w:bCs/>
              </w:rPr>
              <w:t>.</w:t>
            </w:r>
          </w:p>
          <w:p w:rsidR="0074068A" w:rsidRDefault="0074068A" w:rsidP="00C93179">
            <w:pPr>
              <w:snapToGrid w:val="0"/>
              <w:ind w:right="142"/>
              <w:rPr>
                <w:bCs/>
              </w:rPr>
            </w:pPr>
          </w:p>
          <w:p w:rsidR="002B63A7" w:rsidRDefault="002B63A7" w:rsidP="00C93179">
            <w:pPr>
              <w:snapToGrid w:val="0"/>
              <w:ind w:right="142"/>
              <w:rPr>
                <w:bCs/>
              </w:rPr>
            </w:pPr>
          </w:p>
          <w:p w:rsidR="0074068A" w:rsidRPr="0074068A" w:rsidRDefault="0074068A" w:rsidP="0074068A">
            <w:pPr>
              <w:snapToGrid w:val="0"/>
              <w:ind w:right="142"/>
              <w:rPr>
                <w:bCs/>
              </w:rPr>
            </w:pPr>
            <w:r w:rsidRPr="0074068A">
              <w:rPr>
                <w:bCs/>
              </w:rPr>
              <w:t xml:space="preserve">Нами, жильцами многоквартирного жилого дома, расположенного по адресу: г. Саратов, ул. Одесская, </w:t>
            </w:r>
            <w:proofErr w:type="spellStart"/>
            <w:r w:rsidRPr="0074068A">
              <w:rPr>
                <w:bCs/>
              </w:rPr>
              <w:t>д</w:t>
            </w:r>
            <w:proofErr w:type="gramStart"/>
            <w:r w:rsidRPr="0074068A">
              <w:rPr>
                <w:bCs/>
              </w:rPr>
              <w:t>.З</w:t>
            </w:r>
            <w:proofErr w:type="gramEnd"/>
            <w:r w:rsidRPr="0074068A">
              <w:rPr>
                <w:bCs/>
              </w:rPr>
              <w:t>Д</w:t>
            </w:r>
            <w:proofErr w:type="spellEnd"/>
            <w:r w:rsidRPr="0074068A">
              <w:rPr>
                <w:bCs/>
              </w:rPr>
              <w:t xml:space="preserve"> (далее - МКД Одесская ЗД), рассмотрен </w:t>
            </w:r>
            <w:r w:rsidR="00845B3E">
              <w:rPr>
                <w:bCs/>
              </w:rPr>
              <w:t xml:space="preserve">данный </w:t>
            </w:r>
            <w:r w:rsidRPr="0074068A">
              <w:rPr>
                <w:bCs/>
              </w:rPr>
              <w:t>проект межевания территории</w:t>
            </w:r>
            <w:r w:rsidR="00845B3E">
              <w:rPr>
                <w:bCs/>
              </w:rPr>
              <w:t>.</w:t>
            </w:r>
            <w:r w:rsidRPr="0074068A">
              <w:rPr>
                <w:bCs/>
              </w:rPr>
              <w:t xml:space="preserve"> Нас он не устраивает, так как не позволяет в соответствии с законодательством выполнить мероприятия по безопасности и благоустройству территории вокруг МКД </w:t>
            </w:r>
          </w:p>
          <w:p w:rsidR="0074068A" w:rsidRPr="0074068A" w:rsidRDefault="0074068A" w:rsidP="0074068A">
            <w:pPr>
              <w:snapToGrid w:val="0"/>
              <w:ind w:right="142"/>
              <w:rPr>
                <w:bCs/>
              </w:rPr>
            </w:pPr>
            <w:r w:rsidRPr="0074068A">
              <w:rPr>
                <w:bCs/>
              </w:rPr>
              <w:t>Просим внести изменения в части:</w:t>
            </w:r>
          </w:p>
          <w:p w:rsidR="0074068A" w:rsidRPr="0074068A" w:rsidRDefault="0074068A" w:rsidP="0074068A">
            <w:pPr>
              <w:snapToGrid w:val="0"/>
              <w:ind w:right="142"/>
              <w:rPr>
                <w:bCs/>
              </w:rPr>
            </w:pPr>
            <w:r w:rsidRPr="0074068A">
              <w:rPr>
                <w:bCs/>
              </w:rPr>
              <w:t>1.</w:t>
            </w:r>
            <w:r w:rsidRPr="0074068A">
              <w:rPr>
                <w:bCs/>
              </w:rPr>
              <w:tab/>
              <w:t xml:space="preserve">Расширить земельный участок 64:48:040819:ЗУ22 (далее - ЗУ22) между МКД </w:t>
            </w:r>
            <w:proofErr w:type="gramStart"/>
            <w:r w:rsidRPr="0074068A">
              <w:rPr>
                <w:bCs/>
              </w:rPr>
              <w:t>Одесская</w:t>
            </w:r>
            <w:proofErr w:type="gramEnd"/>
            <w:r w:rsidRPr="0074068A">
              <w:rPr>
                <w:bCs/>
              </w:rPr>
              <w:t xml:space="preserve"> ЗД и трехэтажным строением, находящимся на земельном участке с кадастровым номером 64:48:040819:135, переносом границы в сторону трехэтажного строения (рисунок 1).</w:t>
            </w:r>
          </w:p>
          <w:p w:rsidR="0074068A" w:rsidRPr="0074068A" w:rsidRDefault="0074068A" w:rsidP="0074068A">
            <w:pPr>
              <w:snapToGrid w:val="0"/>
              <w:ind w:right="142"/>
              <w:rPr>
                <w:bCs/>
              </w:rPr>
            </w:pPr>
            <w:r w:rsidRPr="0074068A">
              <w:rPr>
                <w:bCs/>
              </w:rPr>
              <w:t>Основание:</w:t>
            </w:r>
            <w:r w:rsidRPr="0074068A">
              <w:rPr>
                <w:bCs/>
              </w:rPr>
              <w:tab/>
              <w:t>неукоснительное</w:t>
            </w:r>
            <w:r w:rsidRPr="0074068A">
              <w:rPr>
                <w:bCs/>
              </w:rPr>
              <w:tab/>
              <w:t>в</w:t>
            </w:r>
            <w:r w:rsidR="00845B3E">
              <w:rPr>
                <w:bCs/>
              </w:rPr>
              <w:t>ыполнение противопожарных норм,</w:t>
            </w:r>
            <w:r w:rsidR="00E511DA">
              <w:rPr>
                <w:bCs/>
              </w:rPr>
              <w:t xml:space="preserve"> </w:t>
            </w:r>
            <w:r w:rsidRPr="0074068A">
              <w:rPr>
                <w:bCs/>
              </w:rPr>
              <w:t>обеспечивающих беспрепятственный проезд с северной стороны МКД спецтехники и ее разворачивание в боевое положение для выполнения неотложных аварийно-спасательных работ в случае чрезвычайной ситуации техногенного характера.</w:t>
            </w:r>
          </w:p>
          <w:p w:rsidR="0074068A" w:rsidRPr="0074068A" w:rsidRDefault="0074068A" w:rsidP="0074068A">
            <w:pPr>
              <w:snapToGrid w:val="0"/>
              <w:ind w:right="142"/>
              <w:rPr>
                <w:bCs/>
              </w:rPr>
            </w:pPr>
            <w:r w:rsidRPr="0074068A">
              <w:rPr>
                <w:bCs/>
              </w:rPr>
              <w:t>2.</w:t>
            </w:r>
            <w:r w:rsidRPr="0074068A">
              <w:rPr>
                <w:bCs/>
              </w:rPr>
              <w:tab/>
              <w:t>Разделить земельный участок с кадастровым номером 64:48:040819:12, как показано на рисунке 1.</w:t>
            </w:r>
          </w:p>
          <w:p w:rsidR="0074068A" w:rsidRPr="0074068A" w:rsidRDefault="0074068A" w:rsidP="0074068A">
            <w:pPr>
              <w:snapToGrid w:val="0"/>
              <w:ind w:right="142"/>
              <w:rPr>
                <w:bCs/>
              </w:rPr>
            </w:pPr>
            <w:proofErr w:type="gramStart"/>
            <w:r w:rsidRPr="0074068A">
              <w:rPr>
                <w:bCs/>
              </w:rPr>
              <w:t>Меньшую, юго-западную часть разделенного участка включить в состав придомовой территории МКД Одесская ЗД.</w:t>
            </w:r>
            <w:proofErr w:type="gramEnd"/>
          </w:p>
          <w:p w:rsidR="0074068A" w:rsidRPr="0074068A" w:rsidRDefault="00845B3E" w:rsidP="0074068A">
            <w:pPr>
              <w:snapToGrid w:val="0"/>
              <w:ind w:right="142"/>
              <w:rPr>
                <w:bCs/>
              </w:rPr>
            </w:pPr>
            <w:r>
              <w:rPr>
                <w:bCs/>
              </w:rPr>
              <w:t>Правовая основа:</w:t>
            </w:r>
          </w:p>
          <w:p w:rsidR="0074068A" w:rsidRPr="0074068A" w:rsidRDefault="0074068A" w:rsidP="0074068A">
            <w:pPr>
              <w:snapToGrid w:val="0"/>
              <w:ind w:right="142"/>
              <w:rPr>
                <w:bCs/>
              </w:rPr>
            </w:pPr>
            <w:r w:rsidRPr="0074068A">
              <w:rPr>
                <w:bCs/>
              </w:rPr>
              <w:t>Цель:</w:t>
            </w:r>
          </w:p>
          <w:p w:rsidR="0074068A" w:rsidRDefault="0074068A" w:rsidP="0074068A">
            <w:pPr>
              <w:snapToGrid w:val="0"/>
              <w:ind w:right="142"/>
              <w:rPr>
                <w:bCs/>
              </w:rPr>
            </w:pPr>
            <w:r w:rsidRPr="0074068A">
              <w:rPr>
                <w:bCs/>
              </w:rPr>
              <w:t>-</w:t>
            </w:r>
            <w:r w:rsidRPr="0074068A">
              <w:rPr>
                <w:bCs/>
              </w:rPr>
              <w:tab/>
              <w:t xml:space="preserve">соблюдение требований градостроительных нормативов, противопожарной безопасности, санитарных разрывов между зданиями и иных норм, обеспечивающих нормальные и безопасные условия проживания и пребывания граждан, на придомовой территории МКД обслуживания МКД </w:t>
            </w:r>
            <w:proofErr w:type="gramStart"/>
            <w:r w:rsidRPr="0074068A">
              <w:rPr>
                <w:bCs/>
              </w:rPr>
              <w:t>Одесская</w:t>
            </w:r>
            <w:proofErr w:type="gramEnd"/>
            <w:r w:rsidRPr="0074068A">
              <w:rPr>
                <w:bCs/>
              </w:rPr>
              <w:t xml:space="preserve"> ЗД, а также доступ ко всем объектам </w:t>
            </w:r>
            <w:r w:rsidR="00845B3E">
              <w:rPr>
                <w:bCs/>
              </w:rPr>
              <w:t>МКД</w:t>
            </w:r>
            <w:r w:rsidRPr="0074068A">
              <w:rPr>
                <w:bCs/>
              </w:rPr>
              <w:t xml:space="preserve"> Одесская ЗД.</w:t>
            </w:r>
          </w:p>
          <w:p w:rsidR="0074068A" w:rsidRDefault="0074068A" w:rsidP="00C9317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2B5FE6" w:rsidRDefault="002B5FE6" w:rsidP="00C9317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8B683A" w:rsidRDefault="008B683A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8B683A" w:rsidRDefault="008B683A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8B683A" w:rsidRDefault="008B683A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 xml:space="preserve">Доводим до Вашего сведенья, что 20 февраля 2018г. собственниками помещений домов №№ 46 и 46А расположенных в границах земельного участка </w:t>
            </w:r>
            <w:proofErr w:type="gramStart"/>
            <w:r w:rsidRPr="004D1158">
              <w:rPr>
                <w:bCs/>
                <w:sz w:val="22"/>
                <w:szCs w:val="22"/>
              </w:rPr>
              <w:t>за</w:t>
            </w:r>
            <w:proofErr w:type="gramEnd"/>
            <w:r w:rsidRPr="004D115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D1158">
              <w:rPr>
                <w:bCs/>
                <w:sz w:val="22"/>
                <w:szCs w:val="22"/>
              </w:rPr>
              <w:t>кадастровым</w:t>
            </w:r>
            <w:proofErr w:type="gramEnd"/>
            <w:r w:rsidRPr="004D1158">
              <w:rPr>
                <w:bCs/>
                <w:sz w:val="22"/>
                <w:szCs w:val="22"/>
              </w:rPr>
              <w:t xml:space="preserve"> №64:48:040819:231(который является общедолевой собственностью с декабря 2008г.) было проведено внеочередное общее собрание.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Повестка собрания: обсуждение проекта межевания территории, ограниченной ул. Лунной, ул. Одесской, просп. им. 50 лет Октября и Торговым проездом в Ленинском районе города Саратов; в части наложения обременения</w:t>
            </w:r>
            <w:proofErr w:type="gramStart"/>
            <w:r w:rsidRPr="004D1158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4D1158">
              <w:rPr>
                <w:bCs/>
                <w:sz w:val="22"/>
                <w:szCs w:val="22"/>
              </w:rPr>
              <w:t>231/ЧЗУ-1 в виде авто дороги на участок за кадастровым №64:48:040819:231.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 xml:space="preserve">Согласно </w:t>
            </w:r>
            <w:proofErr w:type="gramStart"/>
            <w:r w:rsidRPr="004D1158">
              <w:rPr>
                <w:bCs/>
                <w:sz w:val="22"/>
                <w:szCs w:val="22"/>
              </w:rPr>
              <w:t>принятого</w:t>
            </w:r>
            <w:proofErr w:type="gramEnd"/>
            <w:r w:rsidRPr="004D1158">
              <w:rPr>
                <w:bCs/>
                <w:sz w:val="22"/>
                <w:szCs w:val="22"/>
              </w:rPr>
              <w:t xml:space="preserve"> на собрании решение (большинством голосов) предлагаем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комиссии по вопросам землепользования и застройки муниципального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proofErr w:type="gramStart"/>
            <w:r w:rsidRPr="004D1158">
              <w:rPr>
                <w:bCs/>
                <w:sz w:val="22"/>
                <w:szCs w:val="22"/>
              </w:rPr>
              <w:t>образования «Город Саратов» отправить на доработку, проект межевания территории, ограниченной ул. Лунной, ул. Одесской, пл. им. Ленина В.И., просп. им.</w:t>
            </w:r>
            <w:proofErr w:type="gramEnd"/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Октября и Торговым проездом в Ленинском районе города Саратова представленног</w:t>
            </w:r>
            <w:proofErr w:type="gramStart"/>
            <w:r w:rsidRPr="004D1158">
              <w:rPr>
                <w:bCs/>
                <w:sz w:val="22"/>
                <w:szCs w:val="22"/>
              </w:rPr>
              <w:t>о ООО</w:t>
            </w:r>
            <w:proofErr w:type="gramEnd"/>
            <w:r>
              <w:rPr>
                <w:bCs/>
                <w:sz w:val="22"/>
                <w:szCs w:val="22"/>
              </w:rPr>
              <w:t xml:space="preserve"> «КАНОН» по заказу ООО «ЗОДЧИИ»</w:t>
            </w:r>
            <w:r w:rsidRPr="004D1158">
              <w:rPr>
                <w:bCs/>
                <w:sz w:val="22"/>
                <w:szCs w:val="22"/>
              </w:rPr>
              <w:t xml:space="preserve"> с учетом исключения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предложен</w:t>
            </w:r>
            <w:r>
              <w:rPr>
                <w:bCs/>
                <w:sz w:val="22"/>
                <w:szCs w:val="22"/>
              </w:rPr>
              <w:t>ия на обременение в виде дороги</w:t>
            </w:r>
            <w:r w:rsidRPr="004D1158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D1158">
              <w:rPr>
                <w:bCs/>
                <w:sz w:val="22"/>
                <w:szCs w:val="22"/>
              </w:rPr>
              <w:t>231/ЧЗУ-1,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D1158">
              <w:rPr>
                <w:bCs/>
                <w:sz w:val="22"/>
                <w:szCs w:val="22"/>
              </w:rPr>
              <w:t>а также предлагаем привлеч</w:t>
            </w:r>
            <w:r>
              <w:rPr>
                <w:bCs/>
                <w:sz w:val="22"/>
                <w:szCs w:val="22"/>
              </w:rPr>
              <w:t xml:space="preserve">ь к утверждению </w:t>
            </w:r>
            <w:r w:rsidRPr="004D1158">
              <w:rPr>
                <w:bCs/>
                <w:sz w:val="22"/>
                <w:szCs w:val="22"/>
              </w:rPr>
              <w:t>проекта: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4D1158">
              <w:rPr>
                <w:bCs/>
                <w:sz w:val="22"/>
                <w:szCs w:val="22"/>
              </w:rPr>
              <w:t xml:space="preserve">ЧС России в плане проверки проекта </w:t>
            </w:r>
            <w:r>
              <w:rPr>
                <w:bCs/>
                <w:sz w:val="22"/>
                <w:szCs w:val="22"/>
              </w:rPr>
              <w:t>по пожарной безопасности домов.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proofErr w:type="gramStart"/>
            <w:r w:rsidRPr="004D1158">
              <w:rPr>
                <w:bCs/>
                <w:sz w:val="22"/>
                <w:szCs w:val="22"/>
              </w:rPr>
              <w:t>Так как данная поправка (231/ЧЗУ-1) создает опасность для передвижения жителей и детей домов 46 и 46А по улице Лунной идущих в школу, а так же лишает части общедолево</w:t>
            </w:r>
            <w:r>
              <w:rPr>
                <w:bCs/>
                <w:sz w:val="22"/>
                <w:szCs w:val="22"/>
              </w:rPr>
              <w:t>й собственности собственников (</w:t>
            </w:r>
            <w:r w:rsidRPr="004D1158">
              <w:rPr>
                <w:bCs/>
                <w:sz w:val="22"/>
                <w:szCs w:val="22"/>
              </w:rPr>
              <w:t>в соответствии с пунктом 66 постановления, части 1 статьи 16 Федерального закона «О введении в действие Жилищного кодекса РФ» и части 1 статьи 36 Жилищного кодекса РФ).</w:t>
            </w:r>
            <w:proofErr w:type="gramEnd"/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Хотим отметить</w:t>
            </w:r>
            <w:r>
              <w:rPr>
                <w:bCs/>
                <w:sz w:val="22"/>
                <w:szCs w:val="22"/>
              </w:rPr>
              <w:t>,</w:t>
            </w:r>
            <w:r w:rsidRPr="004D1158">
              <w:rPr>
                <w:bCs/>
                <w:sz w:val="22"/>
                <w:szCs w:val="22"/>
              </w:rPr>
              <w:t xml:space="preserve"> что у </w:t>
            </w:r>
            <w:proofErr w:type="gramStart"/>
            <w:r w:rsidRPr="004D1158">
              <w:rPr>
                <w:bCs/>
                <w:sz w:val="22"/>
                <w:szCs w:val="22"/>
              </w:rPr>
              <w:t>дома</w:t>
            </w:r>
            <w:proofErr w:type="gramEnd"/>
            <w:r w:rsidRPr="004D1158">
              <w:rPr>
                <w:bCs/>
                <w:sz w:val="22"/>
                <w:szCs w:val="22"/>
              </w:rPr>
              <w:t xml:space="preserve"> 46а по ул. Лунная </w:t>
            </w:r>
            <w:proofErr w:type="gramStart"/>
            <w:r w:rsidRPr="004D1158">
              <w:rPr>
                <w:bCs/>
                <w:sz w:val="22"/>
                <w:szCs w:val="22"/>
              </w:rPr>
              <w:t>который</w:t>
            </w:r>
            <w:proofErr w:type="gramEnd"/>
            <w:r w:rsidRPr="004D1158">
              <w:rPr>
                <w:bCs/>
                <w:sz w:val="22"/>
                <w:szCs w:val="22"/>
              </w:rPr>
              <w:t xml:space="preserve"> находится на данном участке отсутствует пожарный </w:t>
            </w:r>
            <w:r w:rsidRPr="004D1158">
              <w:rPr>
                <w:bCs/>
                <w:sz w:val="22"/>
                <w:szCs w:val="22"/>
              </w:rPr>
              <w:lastRenderedPageBreak/>
              <w:t>разворот, а у дома 46 придомовая территория не соответствует нормам напомним</w:t>
            </w:r>
            <w:r w:rsidR="008B683A">
              <w:rPr>
                <w:bCs/>
                <w:sz w:val="22"/>
                <w:szCs w:val="22"/>
              </w:rPr>
              <w:t>,</w:t>
            </w:r>
            <w:r w:rsidRPr="004D1158">
              <w:rPr>
                <w:bCs/>
                <w:sz w:val="22"/>
                <w:szCs w:val="22"/>
              </w:rPr>
              <w:t xml:space="preserve"> что по нормативам </w:t>
            </w:r>
            <w:proofErr w:type="spellStart"/>
            <w:r w:rsidRPr="004D1158">
              <w:rPr>
                <w:bCs/>
                <w:sz w:val="22"/>
                <w:szCs w:val="22"/>
              </w:rPr>
              <w:t>Справочно</w:t>
            </w:r>
            <w:proofErr w:type="spellEnd"/>
            <w:r w:rsidRPr="004D1158">
              <w:rPr>
                <w:bCs/>
                <w:sz w:val="22"/>
                <w:szCs w:val="22"/>
              </w:rPr>
              <w:t>: выемка из СП 4.13130.2013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- п. 8.8 Расстояние от внутреннего края проезда до стены здания или сооружения должно быть: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-</w:t>
            </w:r>
            <w:r w:rsidRPr="004D1158">
              <w:rPr>
                <w:bCs/>
                <w:sz w:val="22"/>
                <w:szCs w:val="22"/>
              </w:rPr>
              <w:tab/>
              <w:t>для зданий высотой до 28 метров включительно - 5-8 метров;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-</w:t>
            </w:r>
            <w:r w:rsidRPr="004D1158">
              <w:rPr>
                <w:bCs/>
                <w:sz w:val="22"/>
                <w:szCs w:val="22"/>
              </w:rPr>
              <w:tab/>
              <w:t>для зданий высотой более 28 метров - 8-10 метров.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- п. 8.6 Ширина проездов для пожарной техники в зависимости от высоты зданий или сооружений должна составлять не менее: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-</w:t>
            </w:r>
            <w:r w:rsidRPr="004D1158">
              <w:rPr>
                <w:bCs/>
                <w:sz w:val="22"/>
                <w:szCs w:val="22"/>
              </w:rPr>
              <w:tab/>
              <w:t>3,5 метров - при высоте зданий или сооружения до 13,0 метров включительно;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-</w:t>
            </w:r>
            <w:r w:rsidRPr="004D1158">
              <w:rPr>
                <w:bCs/>
                <w:sz w:val="22"/>
                <w:szCs w:val="22"/>
              </w:rPr>
              <w:tab/>
              <w:t xml:space="preserve">4,2 метра - при высоте здания от 13,0 метров до 46,0 </w:t>
            </w:r>
            <w:bookmarkStart w:id="0" w:name="_GoBack"/>
            <w:bookmarkEnd w:id="0"/>
            <w:r w:rsidRPr="004D1158">
              <w:rPr>
                <w:bCs/>
                <w:sz w:val="22"/>
                <w:szCs w:val="22"/>
              </w:rPr>
              <w:t>метров включительно;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-</w:t>
            </w:r>
            <w:r w:rsidRPr="004D1158">
              <w:rPr>
                <w:bCs/>
                <w:sz w:val="22"/>
                <w:szCs w:val="22"/>
              </w:rPr>
              <w:tab/>
              <w:t>6,0 метров - при высоте здания более 46 метров.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а вносимая поправка</w:t>
            </w:r>
            <w:proofErr w:type="gramStart"/>
            <w:r w:rsidRPr="004D1158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4D1158">
              <w:rPr>
                <w:bCs/>
                <w:sz w:val="22"/>
                <w:szCs w:val="22"/>
              </w:rPr>
              <w:t>231/ЧЗУ-1 не решит а усугубит нарушения в плане пожарной безопасности домов.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 xml:space="preserve">Привлечь </w:t>
            </w:r>
            <w:proofErr w:type="gramStart"/>
            <w:r w:rsidRPr="004D1158">
              <w:rPr>
                <w:bCs/>
                <w:sz w:val="22"/>
                <w:szCs w:val="22"/>
              </w:rPr>
              <w:t>к</w:t>
            </w:r>
            <w:proofErr w:type="gramEnd"/>
            <w:r w:rsidRPr="004D1158">
              <w:rPr>
                <w:bCs/>
                <w:sz w:val="22"/>
                <w:szCs w:val="22"/>
              </w:rPr>
              <w:t xml:space="preserve"> проверки проекта Управление по инженерной защите при администрации муниципального образования «Город Саратов»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 xml:space="preserve">Так как на территории участка где хотят внести поправки :231/ЧЗУ-1 находятся коммуникации </w:t>
            </w:r>
            <w:proofErr w:type="spellStart"/>
            <w:r w:rsidRPr="004D1158">
              <w:rPr>
                <w:bCs/>
                <w:sz w:val="22"/>
                <w:szCs w:val="22"/>
              </w:rPr>
              <w:t>Саратовводоканала</w:t>
            </w:r>
            <w:proofErr w:type="spellEnd"/>
            <w:r w:rsidRPr="004D1158">
              <w:rPr>
                <w:bCs/>
                <w:sz w:val="22"/>
                <w:szCs w:val="22"/>
              </w:rPr>
              <w:t xml:space="preserve"> (подвод воды В поселок трубы Д-1000 и Д-300) (Д-100 подводы воды к домам), отвод воды (канализация</w:t>
            </w:r>
            <w:proofErr w:type="gramStart"/>
            <w:r w:rsidRPr="004D1158">
              <w:rPr>
                <w:bCs/>
                <w:sz w:val="22"/>
                <w:szCs w:val="22"/>
              </w:rPr>
              <w:t>)и</w:t>
            </w:r>
            <w:proofErr w:type="gramEnd"/>
            <w:r w:rsidRPr="004D1158">
              <w:rPr>
                <w:bCs/>
                <w:sz w:val="22"/>
                <w:szCs w:val="22"/>
              </w:rPr>
              <w:t xml:space="preserve"> без того находящиеся в аварийном состоянии.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Только за год на этом участке были зафиксированы пять аварий (разрыв труб</w:t>
            </w:r>
            <w:proofErr w:type="gramStart"/>
            <w:r w:rsidRPr="004D1158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4D1158">
              <w:rPr>
                <w:bCs/>
                <w:sz w:val="22"/>
                <w:szCs w:val="22"/>
              </w:rPr>
              <w:t>- 1000 и Д-300), разрушены два колодца с задвижками, уничтожено асфальтное пок</w:t>
            </w:r>
            <w:r>
              <w:rPr>
                <w:bCs/>
                <w:sz w:val="22"/>
                <w:szCs w:val="22"/>
              </w:rPr>
              <w:t>рытие придомовой территории. Из-</w:t>
            </w:r>
            <w:r w:rsidRPr="004D1158">
              <w:rPr>
                <w:bCs/>
                <w:sz w:val="22"/>
                <w:szCs w:val="22"/>
              </w:rPr>
              <w:t>за проезда большегрузного транспорта</w:t>
            </w:r>
            <w:r>
              <w:rPr>
                <w:bCs/>
                <w:sz w:val="22"/>
                <w:szCs w:val="22"/>
              </w:rPr>
              <w:t>,</w:t>
            </w:r>
            <w:r w:rsidRPr="004D1158">
              <w:rPr>
                <w:bCs/>
                <w:sz w:val="22"/>
                <w:szCs w:val="22"/>
              </w:rPr>
              <w:t xml:space="preserve"> доставлявш</w:t>
            </w:r>
            <w:r>
              <w:rPr>
                <w:bCs/>
                <w:sz w:val="22"/>
                <w:szCs w:val="22"/>
              </w:rPr>
              <w:t>его строительные</w:t>
            </w:r>
            <w:r w:rsidRPr="004D1158">
              <w:rPr>
                <w:bCs/>
                <w:sz w:val="22"/>
                <w:szCs w:val="22"/>
              </w:rPr>
              <w:t xml:space="preserve"> материалы для ООО «ЗОДЧИЙ», хотя их маршрут с собственниками земельного участка </w:t>
            </w:r>
            <w:proofErr w:type="gramStart"/>
            <w:r w:rsidRPr="004D1158">
              <w:rPr>
                <w:bCs/>
                <w:sz w:val="22"/>
                <w:szCs w:val="22"/>
              </w:rPr>
              <w:t>не кто</w:t>
            </w:r>
            <w:proofErr w:type="gramEnd"/>
            <w:r w:rsidRPr="004D1158">
              <w:rPr>
                <w:bCs/>
                <w:sz w:val="22"/>
                <w:szCs w:val="22"/>
              </w:rPr>
              <w:t xml:space="preserve"> не согласовывал.</w:t>
            </w:r>
          </w:p>
          <w:p w:rsidR="002B5FE6" w:rsidRPr="004D1158" w:rsidRDefault="002B5FE6" w:rsidP="002B5FE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4D1158">
              <w:rPr>
                <w:bCs/>
                <w:sz w:val="22"/>
                <w:szCs w:val="22"/>
              </w:rPr>
              <w:t>Предлагаем ввести в регламент утверждения границ участков, обязательное согласование, с собственниками этих участков путем подписания протокола</w:t>
            </w:r>
            <w:r>
              <w:rPr>
                <w:bCs/>
                <w:sz w:val="22"/>
                <w:szCs w:val="22"/>
              </w:rPr>
              <w:t xml:space="preserve"> разногласий.</w:t>
            </w:r>
          </w:p>
          <w:p w:rsidR="002B5FE6" w:rsidRPr="001F3843" w:rsidRDefault="002B5FE6" w:rsidP="00C9317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Pr="001F3843" w:rsidRDefault="007E1D82" w:rsidP="009C0B0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7E1D82" w:rsidRPr="001F3843" w:rsidRDefault="007E1D82" w:rsidP="009C0B0E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7E1D82" w:rsidRPr="001F3843" w:rsidRDefault="007E1D82" w:rsidP="009C0B0E">
            <w:pPr>
              <w:rPr>
                <w:sz w:val="22"/>
                <w:szCs w:val="22"/>
              </w:rPr>
            </w:pPr>
          </w:p>
          <w:p w:rsidR="00C93179" w:rsidRPr="001F3843" w:rsidRDefault="00C93179" w:rsidP="00C931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административному району (Ленинский) комитета по градостроительной политике, архитектуре и капитальному строительству  администрации муниципального образования «Город </w:t>
            </w:r>
          </w:p>
          <w:p w:rsidR="00C93179" w:rsidRPr="001F3843" w:rsidRDefault="00C93179" w:rsidP="00C931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Саратов»</w:t>
            </w:r>
          </w:p>
          <w:p w:rsidR="00C93179" w:rsidRPr="001F3843" w:rsidRDefault="00C93179" w:rsidP="00C93179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О.Г. Чурилова</w:t>
            </w:r>
          </w:p>
          <w:p w:rsidR="007E1D82" w:rsidRDefault="007E1D82" w:rsidP="009C0B0E">
            <w:pPr>
              <w:snapToGrid w:val="0"/>
              <w:rPr>
                <w:sz w:val="22"/>
                <w:szCs w:val="22"/>
              </w:rPr>
            </w:pPr>
          </w:p>
          <w:p w:rsidR="00DF7DA5" w:rsidRDefault="00DF7DA5" w:rsidP="009C0B0E">
            <w:pPr>
              <w:snapToGrid w:val="0"/>
              <w:rPr>
                <w:sz w:val="22"/>
                <w:szCs w:val="22"/>
              </w:rPr>
            </w:pPr>
          </w:p>
          <w:p w:rsidR="00DF7DA5" w:rsidRDefault="00DF7DA5" w:rsidP="009C0B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F7DA5">
              <w:rPr>
                <w:sz w:val="22"/>
                <w:szCs w:val="22"/>
              </w:rPr>
              <w:t xml:space="preserve">ильцы многоквартирного жилого дома, расположенного по адресу: г. Саратов, ул. </w:t>
            </w:r>
            <w:proofErr w:type="gramStart"/>
            <w:r w:rsidRPr="00DF7DA5">
              <w:rPr>
                <w:sz w:val="22"/>
                <w:szCs w:val="22"/>
              </w:rPr>
              <w:t>Одесская</w:t>
            </w:r>
            <w:proofErr w:type="gramEnd"/>
            <w:r w:rsidRPr="00DF7DA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</w:t>
            </w:r>
            <w:r w:rsidRPr="00DF7DA5">
              <w:rPr>
                <w:sz w:val="22"/>
                <w:szCs w:val="22"/>
              </w:rPr>
              <w:t>ЗД.</w:t>
            </w: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DF7DA5" w:rsidRDefault="00DF7DA5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74068A" w:rsidRDefault="0074068A" w:rsidP="009C0B0E">
            <w:pPr>
              <w:snapToGrid w:val="0"/>
              <w:rPr>
                <w:sz w:val="22"/>
                <w:szCs w:val="22"/>
              </w:rPr>
            </w:pPr>
          </w:p>
          <w:p w:rsidR="00E511DA" w:rsidRDefault="00E511DA" w:rsidP="00E511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F7DA5">
              <w:rPr>
                <w:sz w:val="22"/>
                <w:szCs w:val="22"/>
              </w:rPr>
              <w:t xml:space="preserve">ильцы многоквартирного жилого дома, расположенного по адресу: г. Саратов, ул. </w:t>
            </w:r>
            <w:proofErr w:type="gramStart"/>
            <w:r w:rsidRPr="00DF7DA5">
              <w:rPr>
                <w:sz w:val="22"/>
                <w:szCs w:val="22"/>
              </w:rPr>
              <w:t>Одесская</w:t>
            </w:r>
            <w:proofErr w:type="gramEnd"/>
            <w:r w:rsidRPr="00DF7DA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ЗД:</w:t>
            </w:r>
          </w:p>
          <w:p w:rsidR="00E511DA" w:rsidRDefault="00E511DA" w:rsidP="00E511DA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Рутгайзер</w:t>
            </w:r>
            <w:proofErr w:type="spellEnd"/>
            <w:r>
              <w:rPr>
                <w:sz w:val="22"/>
                <w:szCs w:val="22"/>
              </w:rPr>
              <w:t xml:space="preserve"> И.А., Шевченко М.О., Нестеренко Е.И., Куликова Л.П.</w:t>
            </w: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8B683A" w:rsidRDefault="008B683A" w:rsidP="002B5FE6">
            <w:pPr>
              <w:snapToGrid w:val="0"/>
              <w:rPr>
                <w:sz w:val="22"/>
                <w:szCs w:val="22"/>
              </w:rPr>
            </w:pPr>
          </w:p>
          <w:p w:rsidR="008B683A" w:rsidRDefault="008B683A" w:rsidP="002B5FE6">
            <w:pPr>
              <w:snapToGrid w:val="0"/>
              <w:rPr>
                <w:sz w:val="22"/>
                <w:szCs w:val="22"/>
              </w:rPr>
            </w:pPr>
          </w:p>
          <w:p w:rsidR="008B683A" w:rsidRDefault="008B683A" w:rsidP="002B5FE6">
            <w:pPr>
              <w:snapToGrid w:val="0"/>
              <w:rPr>
                <w:sz w:val="22"/>
                <w:szCs w:val="22"/>
              </w:rPr>
            </w:pPr>
          </w:p>
          <w:p w:rsidR="002B5FE6" w:rsidRPr="004D1158" w:rsidRDefault="002B5FE6" w:rsidP="002B5FE6">
            <w:pPr>
              <w:snapToGrid w:val="0"/>
              <w:rPr>
                <w:sz w:val="22"/>
                <w:szCs w:val="22"/>
              </w:rPr>
            </w:pPr>
            <w:r w:rsidRPr="004D1158">
              <w:rPr>
                <w:sz w:val="22"/>
                <w:szCs w:val="22"/>
              </w:rPr>
              <w:t xml:space="preserve">Председатель правления  ТСН «Комфорт» </w:t>
            </w:r>
          </w:p>
          <w:p w:rsidR="002B5FE6" w:rsidRDefault="002B5FE6" w:rsidP="002B5FE6">
            <w:pPr>
              <w:snapToGrid w:val="0"/>
              <w:rPr>
                <w:sz w:val="22"/>
                <w:szCs w:val="22"/>
              </w:rPr>
            </w:pPr>
            <w:r w:rsidRPr="004D1158">
              <w:rPr>
                <w:sz w:val="22"/>
                <w:szCs w:val="22"/>
              </w:rPr>
              <w:t>О.В. Ефимов</w:t>
            </w: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2B5FE6" w:rsidRPr="00E511DA" w:rsidRDefault="002B5FE6" w:rsidP="00E511DA">
            <w:pPr>
              <w:snapToGrid w:val="0"/>
              <w:rPr>
                <w:sz w:val="22"/>
                <w:szCs w:val="22"/>
              </w:rPr>
            </w:pPr>
          </w:p>
          <w:p w:rsidR="00E511DA" w:rsidRDefault="00E511DA" w:rsidP="009C0B0E">
            <w:pPr>
              <w:snapToGrid w:val="0"/>
              <w:rPr>
                <w:sz w:val="22"/>
                <w:szCs w:val="22"/>
              </w:rPr>
            </w:pPr>
          </w:p>
          <w:p w:rsidR="0074068A" w:rsidRPr="001F3843" w:rsidRDefault="0074068A" w:rsidP="009C0B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D82" w:rsidRDefault="00B640D6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lastRenderedPageBreak/>
              <w:t>Рекомендовано  утвердить проект межевания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2B63A7" w:rsidRDefault="002B63A7" w:rsidP="007955F4">
            <w:pPr>
              <w:snapToGrid w:val="0"/>
              <w:rPr>
                <w:sz w:val="22"/>
                <w:szCs w:val="22"/>
              </w:rPr>
            </w:pPr>
            <w:r w:rsidRPr="009604BB">
              <w:rPr>
                <w:sz w:val="22"/>
                <w:szCs w:val="22"/>
              </w:rPr>
              <w:t xml:space="preserve">Данным проектом межевания формируется земельный участок, необходимый для </w:t>
            </w:r>
            <w:r w:rsidRPr="009604BB">
              <w:rPr>
                <w:sz w:val="22"/>
                <w:szCs w:val="22"/>
              </w:rPr>
              <w:lastRenderedPageBreak/>
              <w:t>обеспечения проезда к многоквартирному дому</w:t>
            </w:r>
            <w:r w:rsidR="009604BB" w:rsidRPr="009604BB">
              <w:rPr>
                <w:sz w:val="22"/>
                <w:szCs w:val="22"/>
              </w:rPr>
              <w:t xml:space="preserve"> № 3Д по ул. Одесской, в том числе пожарной техники, скорой помощи</w:t>
            </w:r>
            <w:r w:rsidR="009604BB">
              <w:rPr>
                <w:sz w:val="22"/>
                <w:szCs w:val="22"/>
              </w:rPr>
              <w:t>.</w:t>
            </w:r>
          </w:p>
          <w:p w:rsidR="009604BB" w:rsidRDefault="009604BB" w:rsidP="00B207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земельного участка для размещения дополнительных мест парковки возможно путем раздела земельного участка МУПП «</w:t>
            </w:r>
            <w:proofErr w:type="spellStart"/>
            <w:r>
              <w:rPr>
                <w:sz w:val="22"/>
                <w:szCs w:val="22"/>
              </w:rPr>
              <w:t>Саратовводоканал</w:t>
            </w:r>
            <w:proofErr w:type="spellEnd"/>
            <w:r>
              <w:rPr>
                <w:sz w:val="22"/>
                <w:szCs w:val="22"/>
              </w:rPr>
              <w:t>». До</w:t>
            </w:r>
            <w:r w:rsidR="00B207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утверждения проекта межевания территории </w:t>
            </w:r>
            <w:r w:rsidR="00B20768">
              <w:rPr>
                <w:sz w:val="22"/>
                <w:szCs w:val="22"/>
              </w:rPr>
              <w:t>необходимо получить согласование МУПП «</w:t>
            </w:r>
            <w:proofErr w:type="spellStart"/>
            <w:r w:rsidR="00B20768">
              <w:rPr>
                <w:sz w:val="22"/>
                <w:szCs w:val="22"/>
              </w:rPr>
              <w:t>Саратовводоканал</w:t>
            </w:r>
            <w:proofErr w:type="spellEnd"/>
            <w:r w:rsidR="00B20768">
              <w:rPr>
                <w:sz w:val="22"/>
                <w:szCs w:val="22"/>
              </w:rPr>
              <w:t>» на предлагаемый проект</w:t>
            </w:r>
            <w:r w:rsidR="00173AAC">
              <w:rPr>
                <w:sz w:val="22"/>
                <w:szCs w:val="22"/>
              </w:rPr>
              <w:t>ом</w:t>
            </w:r>
            <w:r w:rsidR="00B20768">
              <w:rPr>
                <w:sz w:val="22"/>
                <w:szCs w:val="22"/>
              </w:rPr>
              <w:t xml:space="preserve"> межевания территории вариант раздела земельного участка предприятия.</w:t>
            </w: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Согласиться с предложением № 1,</w:t>
            </w: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Отклонить предложение № 2.</w:t>
            </w:r>
          </w:p>
          <w:p w:rsidR="008B683A" w:rsidRDefault="008B683A" w:rsidP="008B683A">
            <w:pPr>
              <w:snapToGrid w:val="0"/>
              <w:rPr>
                <w:sz w:val="22"/>
                <w:szCs w:val="22"/>
              </w:rPr>
            </w:pPr>
            <w:r w:rsidRPr="009604BB">
              <w:rPr>
                <w:sz w:val="22"/>
                <w:szCs w:val="22"/>
              </w:rPr>
              <w:t>Данным проектом межевания формируется земельный участок, необходимый для обеспечения проезда к многоквартирному дому № 3Д по ул. Одесской, в том числе пожарной техники, скорой помощи</w:t>
            </w:r>
            <w:r>
              <w:rPr>
                <w:sz w:val="22"/>
                <w:szCs w:val="22"/>
              </w:rPr>
              <w:t>.</w:t>
            </w:r>
          </w:p>
          <w:p w:rsidR="008B683A" w:rsidRDefault="008B683A" w:rsidP="008B683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земельного участка для размещения дополнительных мест парковки возможно путем раздела земельного участка МУПП «</w:t>
            </w:r>
            <w:proofErr w:type="spellStart"/>
            <w:r>
              <w:rPr>
                <w:sz w:val="22"/>
                <w:szCs w:val="22"/>
              </w:rPr>
              <w:t>Саратовводоканал</w:t>
            </w:r>
            <w:proofErr w:type="spellEnd"/>
            <w:r>
              <w:rPr>
                <w:sz w:val="22"/>
                <w:szCs w:val="22"/>
              </w:rPr>
              <w:t>». До утверждения проекта межевания территории необходимо получить согласование МУПП «</w:t>
            </w:r>
            <w:proofErr w:type="spellStart"/>
            <w:r>
              <w:rPr>
                <w:sz w:val="22"/>
                <w:szCs w:val="22"/>
              </w:rPr>
              <w:t>Саратовводоканал</w:t>
            </w:r>
            <w:proofErr w:type="spellEnd"/>
            <w:r>
              <w:rPr>
                <w:sz w:val="22"/>
                <w:szCs w:val="22"/>
              </w:rPr>
              <w:t xml:space="preserve">» на предлагаемый проектом межевания территории вариант раздела </w:t>
            </w:r>
            <w:r>
              <w:rPr>
                <w:sz w:val="22"/>
                <w:szCs w:val="22"/>
              </w:rPr>
              <w:lastRenderedPageBreak/>
              <w:t>земельного участка предприятия.</w:t>
            </w: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CC77EF" w:rsidRDefault="0039776A" w:rsidP="00B2076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Согласиться с предложением в части исключения </w:t>
            </w:r>
            <w:r w:rsidR="00CC77EF" w:rsidRPr="004D1158">
              <w:rPr>
                <w:bCs/>
                <w:sz w:val="22"/>
                <w:szCs w:val="22"/>
              </w:rPr>
              <w:t>обременения</w:t>
            </w:r>
            <w:r w:rsidR="00CC77EF">
              <w:rPr>
                <w:bCs/>
                <w:sz w:val="22"/>
                <w:szCs w:val="22"/>
              </w:rPr>
              <w:t xml:space="preserve"> в виде дороги</w:t>
            </w:r>
            <w:proofErr w:type="gramStart"/>
            <w:r w:rsidR="00CC77EF" w:rsidRPr="004D1158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="00CC77EF" w:rsidRPr="004D1158">
              <w:rPr>
                <w:bCs/>
                <w:sz w:val="22"/>
                <w:szCs w:val="22"/>
              </w:rPr>
              <w:t>231/ЧЗУ-1</w:t>
            </w:r>
            <w:r w:rsidR="00CC77EF">
              <w:rPr>
                <w:bCs/>
                <w:sz w:val="22"/>
                <w:szCs w:val="22"/>
              </w:rPr>
              <w:t>.</w:t>
            </w:r>
          </w:p>
          <w:p w:rsidR="00CC77EF" w:rsidRPr="00CC77EF" w:rsidRDefault="00CC77EF" w:rsidP="00B2076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остальной части отклонить предложение.</w:t>
            </w:r>
          </w:p>
          <w:p w:rsidR="0039776A" w:rsidRDefault="0039776A" w:rsidP="00B20768">
            <w:pPr>
              <w:snapToGrid w:val="0"/>
              <w:rPr>
                <w:sz w:val="22"/>
                <w:szCs w:val="22"/>
              </w:rPr>
            </w:pPr>
          </w:p>
          <w:p w:rsidR="0039776A" w:rsidRPr="009604BB" w:rsidRDefault="0039776A" w:rsidP="00B207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E1D82" w:rsidRPr="001F3843" w:rsidRDefault="007E1D82">
            <w:pPr>
              <w:snapToGrid w:val="0"/>
              <w:rPr>
                <w:sz w:val="22"/>
                <w:szCs w:val="22"/>
              </w:rPr>
            </w:pPr>
          </w:p>
        </w:tc>
      </w:tr>
      <w:tr w:rsidR="001F3843" w:rsidRPr="001F3843" w:rsidTr="00530FD6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46716D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Проект межевания территории, ограниченной ул. им. Чернышевского Н.Г., ул. им. Челюскинцев, ул. им. Мичурина И.В. и ул. Валовой в Волжском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2 февраля 2018 года</w:t>
            </w: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февраля 2018 года </w:t>
            </w:r>
          </w:p>
          <w:p w:rsidR="00C4767B" w:rsidRPr="001F3843" w:rsidRDefault="00C4767B" w:rsidP="003A057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административному району (Волжский) комитета </w:t>
            </w:r>
            <w:proofErr w:type="gramStart"/>
            <w:r w:rsidRPr="001F3843">
              <w:rPr>
                <w:sz w:val="22"/>
                <w:szCs w:val="22"/>
              </w:rPr>
              <w:t>по</w:t>
            </w:r>
            <w:proofErr w:type="gramEnd"/>
            <w:r w:rsidRPr="001F3843">
              <w:rPr>
                <w:sz w:val="22"/>
                <w:szCs w:val="22"/>
              </w:rPr>
              <w:t xml:space="preserve"> </w:t>
            </w:r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C4767B" w:rsidRPr="001F3843" w:rsidRDefault="00C4767B" w:rsidP="003A0579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А.В. </w:t>
            </w:r>
            <w:proofErr w:type="spellStart"/>
            <w:r w:rsidRPr="001F3843">
              <w:rPr>
                <w:sz w:val="22"/>
                <w:szCs w:val="22"/>
              </w:rPr>
              <w:t>Пузанова</w:t>
            </w:r>
            <w:proofErr w:type="spellEnd"/>
          </w:p>
          <w:p w:rsidR="00C4767B" w:rsidRPr="001F3843" w:rsidRDefault="00C4767B" w:rsidP="003A05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B640D6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>Рекомендовано  утвердить проект межевания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4767B" w:rsidRPr="001F3843" w:rsidRDefault="00C4767B">
            <w:pPr>
              <w:snapToGrid w:val="0"/>
              <w:rPr>
                <w:sz w:val="22"/>
                <w:szCs w:val="22"/>
              </w:rPr>
            </w:pPr>
          </w:p>
        </w:tc>
      </w:tr>
      <w:tr w:rsidR="00C4767B" w:rsidRPr="001F3843" w:rsidTr="00530FD6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46716D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проект межевания территории, ограниченной частью кадастрового квартала 64:48:050120 и проездом без названия в Октябрьском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2 февраля 2018 года</w:t>
            </w: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</w:t>
            </w:r>
            <w:r w:rsidRPr="001F3843">
              <w:rPr>
                <w:bCs/>
                <w:sz w:val="22"/>
                <w:szCs w:val="22"/>
              </w:rPr>
              <w:lastRenderedPageBreak/>
              <w:t>29.04.2008 № 27-280, и может быть рекомендован к утверждению.</w:t>
            </w: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февраля 2018 года </w:t>
            </w:r>
          </w:p>
          <w:p w:rsidR="00C4767B" w:rsidRPr="001F3843" w:rsidRDefault="00C4767B" w:rsidP="003A0579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административному району (Октябрьский) комитета </w:t>
            </w:r>
            <w:proofErr w:type="gramStart"/>
            <w:r w:rsidRPr="001F3843">
              <w:rPr>
                <w:sz w:val="22"/>
                <w:szCs w:val="22"/>
              </w:rPr>
              <w:t>по</w:t>
            </w:r>
            <w:proofErr w:type="gramEnd"/>
            <w:r w:rsidRPr="001F3843">
              <w:rPr>
                <w:sz w:val="22"/>
                <w:szCs w:val="22"/>
              </w:rPr>
              <w:t xml:space="preserve"> </w:t>
            </w:r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градостроительной политике, архитектуре и капитальному строительству  администрации </w:t>
            </w:r>
            <w:r w:rsidRPr="001F3843">
              <w:rPr>
                <w:sz w:val="22"/>
                <w:szCs w:val="22"/>
              </w:rPr>
              <w:lastRenderedPageBreak/>
              <w:t>муниципального образования «Город Саратов»</w:t>
            </w:r>
          </w:p>
          <w:p w:rsidR="00C4767B" w:rsidRPr="001F3843" w:rsidRDefault="00C4767B" w:rsidP="003A0579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О.А, </w:t>
            </w:r>
            <w:proofErr w:type="spellStart"/>
            <w:r w:rsidRPr="001F3843">
              <w:rPr>
                <w:sz w:val="22"/>
                <w:szCs w:val="22"/>
              </w:rPr>
              <w:t>Цыбина</w:t>
            </w:r>
            <w:proofErr w:type="spellEnd"/>
          </w:p>
          <w:p w:rsidR="00C4767B" w:rsidRPr="001F3843" w:rsidRDefault="00C4767B" w:rsidP="003A05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B640D6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lastRenderedPageBreak/>
              <w:t>Рекомендовано  утвердить проект межевания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4767B" w:rsidRPr="001F3843" w:rsidRDefault="00C4767B">
            <w:pPr>
              <w:snapToGrid w:val="0"/>
              <w:rPr>
                <w:sz w:val="22"/>
                <w:szCs w:val="22"/>
              </w:rPr>
            </w:pPr>
          </w:p>
        </w:tc>
      </w:tr>
      <w:tr w:rsidR="00C4767B" w:rsidRPr="001F3843" w:rsidTr="00530FD6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46716D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Проект межевания территории, ограниченной 2-м Базальтовым проездом, проездом без названия, ведущим к </w:t>
            </w:r>
            <w:proofErr w:type="spellStart"/>
            <w:r w:rsidRPr="001F3843">
              <w:rPr>
                <w:sz w:val="22"/>
                <w:szCs w:val="22"/>
              </w:rPr>
              <w:t>Сокурскому</w:t>
            </w:r>
            <w:proofErr w:type="spellEnd"/>
            <w:r w:rsidRPr="001F3843">
              <w:rPr>
                <w:sz w:val="22"/>
                <w:szCs w:val="22"/>
              </w:rPr>
              <w:t xml:space="preserve"> тракту, подстанцией 23, 3-м Базальтовым проездом и юго-восточной границей СНТ «Мезон» в Ленинском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2 февраля 2018 года</w:t>
            </w: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C4767B" w:rsidRPr="001F3843" w:rsidRDefault="00C4767B" w:rsidP="003A0579">
            <w:pPr>
              <w:snapToGrid w:val="0"/>
              <w:rPr>
                <w:bCs/>
                <w:sz w:val="22"/>
                <w:szCs w:val="22"/>
              </w:rPr>
            </w:pPr>
          </w:p>
          <w:p w:rsidR="00C4767B" w:rsidRPr="001F3843" w:rsidRDefault="00C4767B" w:rsidP="003A0579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2 февраля 2018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административному району (Ленинский) комитета по градостроительной политике, архитектуре и капитальному строительству  администрации муниципального образования «Город </w:t>
            </w:r>
          </w:p>
          <w:p w:rsidR="00C4767B" w:rsidRPr="001F3843" w:rsidRDefault="00C4767B" w:rsidP="003A05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Саратов»</w:t>
            </w:r>
          </w:p>
          <w:p w:rsidR="00C4767B" w:rsidRPr="001F3843" w:rsidRDefault="00C4767B" w:rsidP="003A0579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О.Г. Чурилова</w:t>
            </w:r>
          </w:p>
          <w:p w:rsidR="00C4767B" w:rsidRPr="001F3843" w:rsidRDefault="00C4767B" w:rsidP="003A05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67B" w:rsidRPr="001F3843" w:rsidRDefault="00B640D6" w:rsidP="007955F4">
            <w:pPr>
              <w:snapToGrid w:val="0"/>
              <w:rPr>
                <w:b/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>Рекомендовано  утвердить проект межевания территории</w:t>
            </w:r>
            <w:r w:rsidRPr="00C764A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4767B" w:rsidRPr="001F3843" w:rsidRDefault="00C4767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41137" w:rsidRPr="00D834F3" w:rsidRDefault="00E41137">
      <w:pPr>
        <w:rPr>
          <w:b/>
          <w:sz w:val="22"/>
          <w:szCs w:val="22"/>
        </w:rPr>
      </w:pPr>
    </w:p>
    <w:p w:rsidR="00A865A6" w:rsidRPr="00D834F3" w:rsidRDefault="00A865A6">
      <w:pPr>
        <w:rPr>
          <w:b/>
          <w:sz w:val="22"/>
          <w:szCs w:val="22"/>
        </w:rPr>
      </w:pPr>
    </w:p>
    <w:p w:rsidR="00E41137" w:rsidRPr="00D834F3" w:rsidRDefault="008D489E" w:rsidP="008D489E">
      <w:pPr>
        <w:rPr>
          <w:b/>
          <w:sz w:val="22"/>
          <w:szCs w:val="22"/>
        </w:rPr>
      </w:pPr>
      <w:r w:rsidRPr="00D834F3">
        <w:rPr>
          <w:b/>
          <w:sz w:val="22"/>
          <w:szCs w:val="22"/>
        </w:rPr>
        <w:t xml:space="preserve">Председатель публичных слушаний                                                                                                                                                                                              </w:t>
      </w:r>
      <w:r w:rsidR="00D834F3">
        <w:rPr>
          <w:b/>
          <w:sz w:val="22"/>
          <w:szCs w:val="22"/>
        </w:rPr>
        <w:t xml:space="preserve">         </w:t>
      </w:r>
      <w:r w:rsidRPr="00D834F3">
        <w:rPr>
          <w:b/>
          <w:sz w:val="22"/>
          <w:szCs w:val="22"/>
        </w:rPr>
        <w:t xml:space="preserve"> </w:t>
      </w:r>
      <w:r w:rsidR="00CF23BB">
        <w:rPr>
          <w:b/>
          <w:sz w:val="22"/>
          <w:szCs w:val="22"/>
        </w:rPr>
        <w:t>А.В. Корнеев</w:t>
      </w:r>
    </w:p>
    <w:p w:rsidR="008D489E" w:rsidRPr="00D834F3" w:rsidRDefault="008D489E" w:rsidP="008D489E">
      <w:pPr>
        <w:ind w:hanging="993"/>
        <w:rPr>
          <w:b/>
          <w:sz w:val="22"/>
          <w:szCs w:val="22"/>
        </w:rPr>
      </w:pPr>
    </w:p>
    <w:p w:rsidR="008D489E" w:rsidRPr="00D834F3" w:rsidRDefault="008D489E" w:rsidP="003C090C">
      <w:pPr>
        <w:ind w:left="-992" w:firstLine="992"/>
        <w:rPr>
          <w:sz w:val="22"/>
          <w:szCs w:val="22"/>
        </w:rPr>
      </w:pPr>
      <w:r w:rsidRPr="00D834F3">
        <w:rPr>
          <w:b/>
          <w:sz w:val="22"/>
          <w:szCs w:val="22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 w:rsidRPr="00D834F3">
        <w:rPr>
          <w:b/>
          <w:sz w:val="22"/>
          <w:szCs w:val="22"/>
        </w:rPr>
        <w:t xml:space="preserve">                 </w:t>
      </w:r>
      <w:r w:rsidRPr="00D834F3">
        <w:rPr>
          <w:b/>
          <w:sz w:val="22"/>
          <w:szCs w:val="22"/>
        </w:rPr>
        <w:t xml:space="preserve">   </w:t>
      </w:r>
      <w:r w:rsidR="00D834F3">
        <w:rPr>
          <w:b/>
          <w:sz w:val="22"/>
          <w:szCs w:val="22"/>
        </w:rPr>
        <w:t xml:space="preserve">   </w:t>
      </w:r>
      <w:r w:rsidR="00E1585F" w:rsidRPr="00D834F3">
        <w:rPr>
          <w:b/>
          <w:sz w:val="22"/>
          <w:szCs w:val="22"/>
        </w:rPr>
        <w:t xml:space="preserve"> </w:t>
      </w:r>
      <w:r w:rsidRPr="00D834F3">
        <w:rPr>
          <w:b/>
          <w:sz w:val="22"/>
          <w:szCs w:val="22"/>
        </w:rPr>
        <w:t xml:space="preserve"> 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 xml:space="preserve"> Михайлова</w:t>
      </w:r>
    </w:p>
    <w:sectPr w:rsidR="008D489E" w:rsidRPr="00D834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6F" w:rsidRDefault="003F5D6F">
      <w:r>
        <w:separator/>
      </w:r>
    </w:p>
  </w:endnote>
  <w:endnote w:type="continuationSeparator" w:id="0">
    <w:p w:rsidR="003F5D6F" w:rsidRDefault="003F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8B683A">
      <w:rPr>
        <w:noProof/>
      </w:rPr>
      <w:t>10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6F" w:rsidRDefault="003F5D6F">
      <w:r>
        <w:separator/>
      </w:r>
    </w:p>
  </w:footnote>
  <w:footnote w:type="continuationSeparator" w:id="0">
    <w:p w:rsidR="003F5D6F" w:rsidRDefault="003F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27247"/>
    <w:rsid w:val="000374FF"/>
    <w:rsid w:val="00045180"/>
    <w:rsid w:val="0004573A"/>
    <w:rsid w:val="00065808"/>
    <w:rsid w:val="000733B0"/>
    <w:rsid w:val="00074DA0"/>
    <w:rsid w:val="00081455"/>
    <w:rsid w:val="000932E2"/>
    <w:rsid w:val="00094679"/>
    <w:rsid w:val="00095F92"/>
    <w:rsid w:val="000A3824"/>
    <w:rsid w:val="000B05CC"/>
    <w:rsid w:val="000C53AC"/>
    <w:rsid w:val="000D2359"/>
    <w:rsid w:val="000E2BAF"/>
    <w:rsid w:val="000E75A5"/>
    <w:rsid w:val="000F2558"/>
    <w:rsid w:val="000F3270"/>
    <w:rsid w:val="000F3BD8"/>
    <w:rsid w:val="000F3DAA"/>
    <w:rsid w:val="00105AEC"/>
    <w:rsid w:val="00107FCD"/>
    <w:rsid w:val="0011264B"/>
    <w:rsid w:val="00112B44"/>
    <w:rsid w:val="00124239"/>
    <w:rsid w:val="0013635B"/>
    <w:rsid w:val="00136A19"/>
    <w:rsid w:val="00143A03"/>
    <w:rsid w:val="0016095F"/>
    <w:rsid w:val="001655B9"/>
    <w:rsid w:val="001677A5"/>
    <w:rsid w:val="00172977"/>
    <w:rsid w:val="00173AAC"/>
    <w:rsid w:val="00176495"/>
    <w:rsid w:val="00187318"/>
    <w:rsid w:val="001965EE"/>
    <w:rsid w:val="001A4D77"/>
    <w:rsid w:val="001A7AB1"/>
    <w:rsid w:val="001B686C"/>
    <w:rsid w:val="001C2A4A"/>
    <w:rsid w:val="001D7E75"/>
    <w:rsid w:val="001E1066"/>
    <w:rsid w:val="001E2B81"/>
    <w:rsid w:val="001E359B"/>
    <w:rsid w:val="001E420E"/>
    <w:rsid w:val="001E6169"/>
    <w:rsid w:val="001E7A4C"/>
    <w:rsid w:val="001F0205"/>
    <w:rsid w:val="001F3843"/>
    <w:rsid w:val="00204445"/>
    <w:rsid w:val="00215C87"/>
    <w:rsid w:val="0022181D"/>
    <w:rsid w:val="002338B1"/>
    <w:rsid w:val="00237ADE"/>
    <w:rsid w:val="00246C4D"/>
    <w:rsid w:val="002522A1"/>
    <w:rsid w:val="00261DD1"/>
    <w:rsid w:val="00274B5A"/>
    <w:rsid w:val="00282F86"/>
    <w:rsid w:val="00286F33"/>
    <w:rsid w:val="002A4364"/>
    <w:rsid w:val="002A5DAE"/>
    <w:rsid w:val="002B280D"/>
    <w:rsid w:val="002B3C66"/>
    <w:rsid w:val="002B5CF9"/>
    <w:rsid w:val="002B5FE6"/>
    <w:rsid w:val="002B63A7"/>
    <w:rsid w:val="002C263E"/>
    <w:rsid w:val="002D182C"/>
    <w:rsid w:val="002D272D"/>
    <w:rsid w:val="002E3258"/>
    <w:rsid w:val="002E5132"/>
    <w:rsid w:val="002F0F22"/>
    <w:rsid w:val="00303C1F"/>
    <w:rsid w:val="003219F4"/>
    <w:rsid w:val="00324498"/>
    <w:rsid w:val="003267E2"/>
    <w:rsid w:val="00331B99"/>
    <w:rsid w:val="003345FE"/>
    <w:rsid w:val="00334A85"/>
    <w:rsid w:val="003404D2"/>
    <w:rsid w:val="003419C2"/>
    <w:rsid w:val="00364835"/>
    <w:rsid w:val="003931DE"/>
    <w:rsid w:val="0039776A"/>
    <w:rsid w:val="003A1779"/>
    <w:rsid w:val="003A258A"/>
    <w:rsid w:val="003A53F3"/>
    <w:rsid w:val="003A57AB"/>
    <w:rsid w:val="003B69BC"/>
    <w:rsid w:val="003B6C9D"/>
    <w:rsid w:val="003C0904"/>
    <w:rsid w:val="003C090C"/>
    <w:rsid w:val="003C320B"/>
    <w:rsid w:val="003C507C"/>
    <w:rsid w:val="003C5126"/>
    <w:rsid w:val="003D165B"/>
    <w:rsid w:val="003D7F43"/>
    <w:rsid w:val="003E5C16"/>
    <w:rsid w:val="003E67B0"/>
    <w:rsid w:val="003F5D6F"/>
    <w:rsid w:val="00405C6E"/>
    <w:rsid w:val="00413FC5"/>
    <w:rsid w:val="0042173F"/>
    <w:rsid w:val="00426D41"/>
    <w:rsid w:val="00434740"/>
    <w:rsid w:val="00440843"/>
    <w:rsid w:val="00447A43"/>
    <w:rsid w:val="00450559"/>
    <w:rsid w:val="004540D9"/>
    <w:rsid w:val="00454233"/>
    <w:rsid w:val="0046191C"/>
    <w:rsid w:val="00464EFB"/>
    <w:rsid w:val="00465C05"/>
    <w:rsid w:val="0046716D"/>
    <w:rsid w:val="00475932"/>
    <w:rsid w:val="00484025"/>
    <w:rsid w:val="00484E56"/>
    <w:rsid w:val="004A00D9"/>
    <w:rsid w:val="004A4AB8"/>
    <w:rsid w:val="004C3293"/>
    <w:rsid w:val="004C4D01"/>
    <w:rsid w:val="004D050B"/>
    <w:rsid w:val="004D66A5"/>
    <w:rsid w:val="004F1735"/>
    <w:rsid w:val="004F42F8"/>
    <w:rsid w:val="00500088"/>
    <w:rsid w:val="00502F28"/>
    <w:rsid w:val="0050685C"/>
    <w:rsid w:val="005224D2"/>
    <w:rsid w:val="00523727"/>
    <w:rsid w:val="00530FD6"/>
    <w:rsid w:val="0053484B"/>
    <w:rsid w:val="00543951"/>
    <w:rsid w:val="005448C7"/>
    <w:rsid w:val="00545CBA"/>
    <w:rsid w:val="00557C87"/>
    <w:rsid w:val="00560F56"/>
    <w:rsid w:val="005646DA"/>
    <w:rsid w:val="00573255"/>
    <w:rsid w:val="0058047C"/>
    <w:rsid w:val="0059436C"/>
    <w:rsid w:val="005A39B8"/>
    <w:rsid w:val="005B01F9"/>
    <w:rsid w:val="005B4252"/>
    <w:rsid w:val="005B63F6"/>
    <w:rsid w:val="005B78DD"/>
    <w:rsid w:val="005D45C8"/>
    <w:rsid w:val="005D4EF8"/>
    <w:rsid w:val="005D57F1"/>
    <w:rsid w:val="005D5ED8"/>
    <w:rsid w:val="005E3C7F"/>
    <w:rsid w:val="006423A8"/>
    <w:rsid w:val="00647383"/>
    <w:rsid w:val="0065323F"/>
    <w:rsid w:val="0066415A"/>
    <w:rsid w:val="00670B56"/>
    <w:rsid w:val="00672D7B"/>
    <w:rsid w:val="006775BF"/>
    <w:rsid w:val="00692C9A"/>
    <w:rsid w:val="006951B0"/>
    <w:rsid w:val="006A5939"/>
    <w:rsid w:val="006B3D37"/>
    <w:rsid w:val="006C7C82"/>
    <w:rsid w:val="006D08B2"/>
    <w:rsid w:val="006E53FE"/>
    <w:rsid w:val="006E5ED6"/>
    <w:rsid w:val="006F2F79"/>
    <w:rsid w:val="006F7778"/>
    <w:rsid w:val="006F78C7"/>
    <w:rsid w:val="00731FBD"/>
    <w:rsid w:val="00734323"/>
    <w:rsid w:val="00737411"/>
    <w:rsid w:val="00737FD9"/>
    <w:rsid w:val="0074068A"/>
    <w:rsid w:val="00744542"/>
    <w:rsid w:val="00750F6B"/>
    <w:rsid w:val="00751846"/>
    <w:rsid w:val="007527B1"/>
    <w:rsid w:val="00763E37"/>
    <w:rsid w:val="00765DB0"/>
    <w:rsid w:val="00792A21"/>
    <w:rsid w:val="007955F4"/>
    <w:rsid w:val="007B3482"/>
    <w:rsid w:val="007B6E3F"/>
    <w:rsid w:val="007C7049"/>
    <w:rsid w:val="007D246C"/>
    <w:rsid w:val="007D4D8B"/>
    <w:rsid w:val="007E1D82"/>
    <w:rsid w:val="007E252B"/>
    <w:rsid w:val="007E4E53"/>
    <w:rsid w:val="007F6865"/>
    <w:rsid w:val="00805ABA"/>
    <w:rsid w:val="0080625B"/>
    <w:rsid w:val="0081105C"/>
    <w:rsid w:val="0081203F"/>
    <w:rsid w:val="008123B3"/>
    <w:rsid w:val="008136DF"/>
    <w:rsid w:val="00813A1C"/>
    <w:rsid w:val="00826832"/>
    <w:rsid w:val="00832EF1"/>
    <w:rsid w:val="008348C0"/>
    <w:rsid w:val="0084545D"/>
    <w:rsid w:val="00845B3E"/>
    <w:rsid w:val="00847FED"/>
    <w:rsid w:val="00855DE7"/>
    <w:rsid w:val="00862703"/>
    <w:rsid w:val="00872F94"/>
    <w:rsid w:val="008941A7"/>
    <w:rsid w:val="008B330E"/>
    <w:rsid w:val="008B55E5"/>
    <w:rsid w:val="008B683A"/>
    <w:rsid w:val="008D489E"/>
    <w:rsid w:val="008D716D"/>
    <w:rsid w:val="009022D2"/>
    <w:rsid w:val="00913ABE"/>
    <w:rsid w:val="009202D5"/>
    <w:rsid w:val="00927745"/>
    <w:rsid w:val="009324B2"/>
    <w:rsid w:val="009466AE"/>
    <w:rsid w:val="00950C5C"/>
    <w:rsid w:val="009604BB"/>
    <w:rsid w:val="00967AFD"/>
    <w:rsid w:val="00971A79"/>
    <w:rsid w:val="00973E56"/>
    <w:rsid w:val="00983379"/>
    <w:rsid w:val="00983434"/>
    <w:rsid w:val="009A0905"/>
    <w:rsid w:val="009B2CD8"/>
    <w:rsid w:val="009B41A6"/>
    <w:rsid w:val="009B4B5A"/>
    <w:rsid w:val="009B53DE"/>
    <w:rsid w:val="009C0672"/>
    <w:rsid w:val="009F7553"/>
    <w:rsid w:val="00A0108F"/>
    <w:rsid w:val="00A01F75"/>
    <w:rsid w:val="00A02141"/>
    <w:rsid w:val="00A2669E"/>
    <w:rsid w:val="00A26957"/>
    <w:rsid w:val="00A27906"/>
    <w:rsid w:val="00A34BDD"/>
    <w:rsid w:val="00A51029"/>
    <w:rsid w:val="00A61368"/>
    <w:rsid w:val="00A649F6"/>
    <w:rsid w:val="00A83E81"/>
    <w:rsid w:val="00A85819"/>
    <w:rsid w:val="00A865A6"/>
    <w:rsid w:val="00A97803"/>
    <w:rsid w:val="00AB2BD2"/>
    <w:rsid w:val="00AB6656"/>
    <w:rsid w:val="00AD3478"/>
    <w:rsid w:val="00AE1529"/>
    <w:rsid w:val="00AE4709"/>
    <w:rsid w:val="00AF44DC"/>
    <w:rsid w:val="00B04809"/>
    <w:rsid w:val="00B20768"/>
    <w:rsid w:val="00B24386"/>
    <w:rsid w:val="00B24558"/>
    <w:rsid w:val="00B30532"/>
    <w:rsid w:val="00B44B81"/>
    <w:rsid w:val="00B47B98"/>
    <w:rsid w:val="00B50693"/>
    <w:rsid w:val="00B53C3E"/>
    <w:rsid w:val="00B619B5"/>
    <w:rsid w:val="00B640D6"/>
    <w:rsid w:val="00B71A75"/>
    <w:rsid w:val="00B7579A"/>
    <w:rsid w:val="00B81D57"/>
    <w:rsid w:val="00B878E1"/>
    <w:rsid w:val="00BA1335"/>
    <w:rsid w:val="00BA3540"/>
    <w:rsid w:val="00BB4B5C"/>
    <w:rsid w:val="00BB5402"/>
    <w:rsid w:val="00BB5F82"/>
    <w:rsid w:val="00BB728D"/>
    <w:rsid w:val="00BD0020"/>
    <w:rsid w:val="00BD589A"/>
    <w:rsid w:val="00BD6BD4"/>
    <w:rsid w:val="00BE239F"/>
    <w:rsid w:val="00BE3BA4"/>
    <w:rsid w:val="00C0222E"/>
    <w:rsid w:val="00C2131B"/>
    <w:rsid w:val="00C242CB"/>
    <w:rsid w:val="00C24E18"/>
    <w:rsid w:val="00C3445D"/>
    <w:rsid w:val="00C4767B"/>
    <w:rsid w:val="00C511B9"/>
    <w:rsid w:val="00C54726"/>
    <w:rsid w:val="00C61157"/>
    <w:rsid w:val="00C764AC"/>
    <w:rsid w:val="00C76917"/>
    <w:rsid w:val="00C93179"/>
    <w:rsid w:val="00CA7F56"/>
    <w:rsid w:val="00CB0EE6"/>
    <w:rsid w:val="00CB11DA"/>
    <w:rsid w:val="00CC14FA"/>
    <w:rsid w:val="00CC77EF"/>
    <w:rsid w:val="00CC7992"/>
    <w:rsid w:val="00CD41B4"/>
    <w:rsid w:val="00CE70E4"/>
    <w:rsid w:val="00CF119A"/>
    <w:rsid w:val="00CF23BB"/>
    <w:rsid w:val="00CF5A7C"/>
    <w:rsid w:val="00D3192A"/>
    <w:rsid w:val="00D41B67"/>
    <w:rsid w:val="00D429AE"/>
    <w:rsid w:val="00D44AAE"/>
    <w:rsid w:val="00D6038E"/>
    <w:rsid w:val="00D63E19"/>
    <w:rsid w:val="00D70D4C"/>
    <w:rsid w:val="00D72D6C"/>
    <w:rsid w:val="00D834F3"/>
    <w:rsid w:val="00D86C9E"/>
    <w:rsid w:val="00D90445"/>
    <w:rsid w:val="00D90BB5"/>
    <w:rsid w:val="00D94624"/>
    <w:rsid w:val="00DA0A17"/>
    <w:rsid w:val="00DA0D4C"/>
    <w:rsid w:val="00DA7D06"/>
    <w:rsid w:val="00DC21E5"/>
    <w:rsid w:val="00DF0A97"/>
    <w:rsid w:val="00DF10CB"/>
    <w:rsid w:val="00DF3156"/>
    <w:rsid w:val="00DF7DA5"/>
    <w:rsid w:val="00E1585F"/>
    <w:rsid w:val="00E41137"/>
    <w:rsid w:val="00E466A8"/>
    <w:rsid w:val="00E511DA"/>
    <w:rsid w:val="00E60560"/>
    <w:rsid w:val="00E60895"/>
    <w:rsid w:val="00E62403"/>
    <w:rsid w:val="00E63C25"/>
    <w:rsid w:val="00E679A0"/>
    <w:rsid w:val="00E7765A"/>
    <w:rsid w:val="00E8701C"/>
    <w:rsid w:val="00E954B1"/>
    <w:rsid w:val="00EB0238"/>
    <w:rsid w:val="00EC5CB7"/>
    <w:rsid w:val="00EE39A5"/>
    <w:rsid w:val="00EE70A0"/>
    <w:rsid w:val="00F010BE"/>
    <w:rsid w:val="00F015EE"/>
    <w:rsid w:val="00F02963"/>
    <w:rsid w:val="00F13A2F"/>
    <w:rsid w:val="00F13DAC"/>
    <w:rsid w:val="00F26620"/>
    <w:rsid w:val="00F30AAF"/>
    <w:rsid w:val="00F4195C"/>
    <w:rsid w:val="00F41DFD"/>
    <w:rsid w:val="00F42804"/>
    <w:rsid w:val="00F4491C"/>
    <w:rsid w:val="00F61763"/>
    <w:rsid w:val="00F70948"/>
    <w:rsid w:val="00F7118C"/>
    <w:rsid w:val="00F71EAD"/>
    <w:rsid w:val="00F746BC"/>
    <w:rsid w:val="00F777C6"/>
    <w:rsid w:val="00F80C08"/>
    <w:rsid w:val="00F8592C"/>
    <w:rsid w:val="00F97861"/>
    <w:rsid w:val="00FB3882"/>
    <w:rsid w:val="00FD35CD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0EC5-F317-48E8-B8F1-8AFC161C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23933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45</cp:revision>
  <cp:lastPrinted>2018-03-14T12:04:00Z</cp:lastPrinted>
  <dcterms:created xsi:type="dcterms:W3CDTF">2017-07-31T05:29:00Z</dcterms:created>
  <dcterms:modified xsi:type="dcterms:W3CDTF">2018-03-14T12:36:00Z</dcterms:modified>
</cp:coreProperties>
</file>