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22" w:rsidRPr="00AC6D22" w:rsidRDefault="00AC6D22" w:rsidP="00AC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AC6D22" w:rsidRPr="00AC6D22" w:rsidRDefault="00AC6D22" w:rsidP="00AC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РЕШЕНИЕ</w:t>
      </w:r>
    </w:p>
    <w:p w:rsidR="00AC6D22" w:rsidRPr="00AC6D22" w:rsidRDefault="00AC6D22" w:rsidP="00AC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от 19 февраля 2009 г. N 37-405</w:t>
      </w:r>
    </w:p>
    <w:p w:rsidR="00AC6D22" w:rsidRPr="00AC6D22" w:rsidRDefault="00AC6D22" w:rsidP="00AC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 ОБ УПРАВЛЕНИИ ПО ФИЗИЧЕСКОЙ КУЛЬТУРЕ И СПОРТУ</w:t>
      </w:r>
    </w:p>
    <w:p w:rsidR="00AC6D22" w:rsidRPr="00AC6D22" w:rsidRDefault="00AC6D22" w:rsidP="00AC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САРАТОВ"</w:t>
      </w: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6D22" w:rsidRPr="00AC6D22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C6D22" w:rsidRPr="00AC6D22" w:rsidRDefault="00AC6D22" w:rsidP="00AC6D22">
            <w:pPr>
              <w:pStyle w:val="a4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C6D22" w:rsidRPr="00AC6D22" w:rsidRDefault="00AC6D22" w:rsidP="00AC6D22">
            <w:pPr>
              <w:pStyle w:val="a4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Саратовской городской Думы</w:t>
            </w:r>
            <w:proofErr w:type="gramEnd"/>
          </w:p>
          <w:p w:rsidR="00AC6D22" w:rsidRPr="00AC6D22" w:rsidRDefault="00AC6D22" w:rsidP="00AC6D22">
            <w:pPr>
              <w:pStyle w:val="a4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10.07.2009 </w:t>
            </w:r>
            <w:hyperlink r:id="rId4" w:history="1">
              <w:r w:rsidRPr="00AC6D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42-497</w:t>
              </w:r>
            </w:hyperlink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27.05.2010 </w:t>
            </w:r>
            <w:hyperlink r:id="rId5" w:history="1">
              <w:r w:rsidRPr="00AC6D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51-609</w:t>
              </w:r>
            </w:hyperlink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28.10.2010 </w:t>
            </w:r>
            <w:hyperlink r:id="rId6" w:history="1">
              <w:r w:rsidRPr="00AC6D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56-683</w:t>
              </w:r>
            </w:hyperlink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C6D22" w:rsidRPr="00AC6D22" w:rsidRDefault="00AC6D22" w:rsidP="00AC6D22">
            <w:pPr>
              <w:pStyle w:val="a4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29.05.2014 </w:t>
            </w:r>
            <w:hyperlink r:id="rId7" w:history="1">
              <w:r w:rsidRPr="00AC6D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36-406</w:t>
              </w:r>
            </w:hyperlink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27.10.2016 </w:t>
            </w:r>
            <w:hyperlink r:id="rId8" w:history="1">
              <w:r w:rsidRPr="00AC6D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6-39</w:t>
              </w:r>
            </w:hyperlink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статьями 24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Саратов" Саратовская городская Дума решила:</w:t>
      </w: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об управлении по физической культуре и спорту администрации муниципального образования "Город Саратов" (прилагается).</w:t>
      </w: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10.07.2009 N 42-497)</w:t>
      </w: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"Город Саратов" привести муниципальные правовые акты в соответствие с настоящим решением.</w:t>
      </w: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вопросам социальной сферы, законности, защите прав населения.</w:t>
      </w: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Глава</w:t>
      </w: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муниципального образования "Город Саратов"</w:t>
      </w: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О.В.ГРИЩЕНКО</w:t>
      </w: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AC6D22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AC6D22" w:rsidRPr="00AC6D22" w:rsidRDefault="00AC6D22" w:rsidP="00AC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ОБ УПРАВЛЕНИИ ПО ФИЗИЧЕСКОЙ КУЛЬТУРЕ И СПОРТУ</w:t>
      </w:r>
    </w:p>
    <w:p w:rsidR="00AC6D22" w:rsidRDefault="00AC6D22" w:rsidP="00AC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AC6D22" w:rsidRPr="00AC6D22" w:rsidRDefault="00AC6D22" w:rsidP="00AC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"ГОРОД САРАТОВ"</w:t>
      </w: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C6D22" w:rsidRPr="00AC6D22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C6D22" w:rsidRPr="00AC6D22" w:rsidRDefault="00AC6D22" w:rsidP="00AC6D22">
            <w:pPr>
              <w:pStyle w:val="a4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C6D22" w:rsidRPr="00AC6D22" w:rsidRDefault="00AC6D22" w:rsidP="00AC6D22">
            <w:pPr>
              <w:pStyle w:val="a4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Саратовской городской Думы</w:t>
            </w:r>
            <w:proofErr w:type="gramEnd"/>
          </w:p>
          <w:p w:rsidR="00AC6D22" w:rsidRPr="00AC6D22" w:rsidRDefault="00AC6D22" w:rsidP="00AC6D22">
            <w:pPr>
              <w:pStyle w:val="a4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10.07.2009 </w:t>
            </w:r>
            <w:hyperlink r:id="rId12" w:history="1">
              <w:r w:rsidRPr="00AC6D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42-497</w:t>
              </w:r>
            </w:hyperlink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27.05.2010 </w:t>
            </w:r>
            <w:hyperlink r:id="rId13" w:history="1">
              <w:r w:rsidRPr="00AC6D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51-609</w:t>
              </w:r>
            </w:hyperlink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28.10.2010 </w:t>
            </w:r>
            <w:hyperlink r:id="rId14" w:history="1">
              <w:r w:rsidRPr="00AC6D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56-683</w:t>
              </w:r>
            </w:hyperlink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C6D22" w:rsidRPr="00AC6D22" w:rsidRDefault="00AC6D22" w:rsidP="00AC6D22">
            <w:pPr>
              <w:pStyle w:val="a4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29.05.2014 </w:t>
            </w:r>
            <w:hyperlink r:id="rId15" w:history="1">
              <w:r w:rsidRPr="00AC6D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36-406</w:t>
              </w:r>
            </w:hyperlink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27.10.2016 </w:t>
            </w:r>
            <w:hyperlink r:id="rId16" w:history="1">
              <w:r w:rsidRPr="00AC6D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6-39</w:t>
              </w:r>
            </w:hyperlink>
            <w:r w:rsidRPr="00AC6D2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AC6D22" w:rsidRPr="00AC6D22" w:rsidRDefault="00AC6D22" w:rsidP="00AC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6D22" w:rsidRPr="00AC6D22" w:rsidRDefault="00AC6D22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1.1. Управление по физической культуре и спорту администрации муниципального образования "Город Саратов" (далее по тексту - Управление) является отраслевым (функциональным) структурным подразделением администрации муниципального образования "Город Саратов", осуществляющим от имени администрации муниципального образования "Город Саратов" решение вопросов местного значения в сфере физической культуры и массового спорта.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1.2. Управление в своей деятельности руководствуется </w:t>
      </w:r>
      <w:hyperlink r:id="rId17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нормативными правовыми актами Российской Федерации, нормативными правовыми актами органов государственной власти Саратовской области, </w:t>
      </w:r>
      <w:hyperlink r:id="rId18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Саратов", муниципальными правовыми актами, настоящим Положением.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1.3. Управление осуществляет свою деятельность во взаимодействии с органами государственной власти Российской Федерации, органами государственной власти Саратовской области, структурными подразделениями администрации муниципального образования "Город Саратов", с юридическими и физическими лицами, общественными объединениями и иными организациями по решению вопросов, относящихся к установленной сфере деятельности.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1.4. Управление является правопреемником по всем обязательствам комитета по физической культуре и спорту администрации муниципального образования "Город Саратов".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2. Основные задачи Управления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Основными задачами Управления являются: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2.1. Развитие на территории муниципального образования "Город Саратов" физической культуры, школьного спорта и массового спорта.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27.10.2016 N 6-39)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lastRenderedPageBreak/>
        <w:t>2.2. Организация проведения официальных физкультурно-оздоровительных и спортивных мероприятий городского округа.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 Полномочия Управления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В целях реализации возложенных задач Управление: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3.1. Определяет основные задачи и направления развития физической культуры и спорта с учетом местных условий и возможностей.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3.1.1. Осуществляет развитие школьного спорта и массового спорта.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. 3.1.1 введен </w:t>
      </w:r>
      <w:hyperlink r:id="rId20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27.10.2016 N 6-39)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3.1.2. Участвует в присвоении спортивных разрядов и квалификационных категорий спортивных судей в соответствии с законодательством Российской Федерации.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. 3.1.2 введен </w:t>
      </w:r>
      <w:hyperlink r:id="rId21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27.10.2016 N 6-39)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3.2. Осуществляет мероприятия по популяризации физической культуры и спорта среди различных групп населения.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3.3. Организует проведение муниципальных официальных физкультурных и спортивных мероприятий, а также организует физкультурно-спортивную работу по месту жительства граждан.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3.4. Разрабатывает, утверждает и реализует календарные планы физкультурных и спортивных мероприятий муниципального образования "Город Саратов", в том числе включающих в себя физкультурные мероприятия и спортивные мероприятия по реализации комплекса ГТО.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(п. 3.4 в ред. </w:t>
      </w:r>
      <w:hyperlink r:id="rId22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27.10.2016 N 6-39)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3.5. Участвует в организации медицинского обеспечения официальных физкультурных и спортивных мероприятий муниципального образования "Город Саратов".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3.6. Оказывает содействие в обеспечении общественного порядка и общественной безопасности при проведении на территории муниципального образования "Город Саратов" официальных физкультурных и спортивных мероприятий.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3.6.1. Осуществляет развитие детско-юношеского спорта в целях создания условий для подготовки спортивных сборных команд муниципального образования "Город Саратов" и участие в обеспечении подготовки спортивного резерва для спортивных сборных команд Саратовской области.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(п. 3.6.1 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27.10.2016 N 6-39)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3.7. Участвует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</w:t>
      </w:r>
      <w:r w:rsidRPr="00AC6D22">
        <w:rPr>
          <w:rFonts w:ascii="Times New Roman" w:hAnsi="Times New Roman" w:cs="Times New Roman"/>
          <w:sz w:val="28"/>
          <w:szCs w:val="28"/>
        </w:rPr>
        <w:lastRenderedPageBreak/>
        <w:t>сборных команд Российской Федерации и Саратовской области, проводимых на территории муниципального образования "Город Саратов".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4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27.10.2016 N 6-39)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3.8. Оказывает содействие субъектам физической культуры и спорта, осуществляющим свою деятельность на территории муниципального образования "Город Саратов", в соответствии с действующим законодательством в рамках компетенции Управления.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3.9. Создает условия для развития физической культуры и спорта по месту жительства и месту отдыха граждан, в том числе путем привлечения специалистов в области физической культуры и спорта.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3.10. Совместно с общественными объединениями инвалидов способствует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организаций, а также организует проведение физкультурных мероприятий и спортивных мероприятий с участием инвалидов и лиц с ограниченными возможностями здоровья.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3.11. Разрабатывает муниципальные и ведомственные целевые программы в пределах компетенции Управления и участвует в их реализации.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. 3.11 в ред. </w:t>
      </w:r>
      <w:hyperlink r:id="rId25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29.05.2014 N 36-406)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3.12. Проводит работы, с использованием сведений, составляющих государственную тайну.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. 3.12 в ред. </w:t>
      </w:r>
      <w:hyperlink r:id="rId26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29.05.2014 N 36-406)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3.13. Осуществляет разработку муниципальных правовых актов в пределах компетенции Управления.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3.14. Осуществляет полномочия главного распорядителя (получателя) бюджетных средств и иные бюджетные полномочия в соответствии с бюджетным законодательством.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. 3.14 в ред. </w:t>
      </w:r>
      <w:hyperlink r:id="rId27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28.10.2010 N 56-683)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3.15. Осуществляет бюджетные полномочия главного администратора доходов бюджета муниципального образования "Город Саратов" по видам доходов, установленным решением Саратовской городской Думы.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. 3.15 в ред. </w:t>
      </w:r>
      <w:hyperlink r:id="rId28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28.10.2010 N 56-683)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3.16. Осуществляет функции по финансовому контролю, а также контролю за целевым и эффективным использованием выделенных бюджетных средств подведомственным учреждениям и предприятиям.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3.17. Осуществляет функции муниципального заказчика в соответствии с законодательством и решениями Саратовской городской Думы.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3.18. Обеспечивает результативность, </w:t>
      </w:r>
      <w:proofErr w:type="spellStart"/>
      <w:r w:rsidRPr="00AC6D22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AC6D22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>оответствии с утвержденными ассигнованиями и лимитами бюджетных обязательств.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lastRenderedPageBreak/>
        <w:t>3.19.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3.20. Исключен. - </w:t>
      </w:r>
      <w:hyperlink r:id="rId29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29.05.2014 N 36-406.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3.21. Формирует бюджетную отчетность главного распорядителя бюджетных средств.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3.22. Рассматривает в установленном порядке обращения граждан, а также юридических лиц по вопросам, относящимся к компетенции Управления.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3.23. Координирует и контролирует деятельность подведомственных муниципальных учреждений и предприятий. В муниципальных учреждениях и предприятиях, осуществляющих спортивную подготовку, осуществляет 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 соблюдением федеральных стандартов спортивной подготовки в соответствии с законодательством Российской Федерации.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. 3.23 в ред. </w:t>
      </w:r>
      <w:hyperlink r:id="rId30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27.10.2016 N 6-39)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3.24. Участвует в разработке и реализации программы социально-экономического развития города.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3.25. Информирует население муниципального образования "Город Саратов" о деятельности Управления и пропагандирует здоровый образ жизни через средства массовой информации, а также доводит до сведения подведомственных учреждений и предприятий нормативные правовые акты по направлениям, относящимся к установленной сфере деятельности.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3.26. В соответствии с постановлениями администрации муниципального образования "Город Саратов" участвует в осуществлении отдельных государственных полномочий, переданных органам местного самоуправления федеральными законами и законами Саратовской области.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. 3.26 в ред. </w:t>
      </w:r>
      <w:hyperlink r:id="rId31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27.10.2016 N 6-39)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3.27. Осуществляет иные полномочия, предусмотренные действующим законодательством и муниципальными правовыми актами.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. 3.27 в ред. </w:t>
      </w:r>
      <w:hyperlink r:id="rId32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28.10.2010 N 56-683)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3.28. В соответствии с муниципальными правовыми актами является держателем объектов имущественной части муниципальной казны.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. 3.28 введен </w:t>
      </w:r>
      <w:hyperlink r:id="rId33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27.05.2010 N 51-609)</w:t>
      </w:r>
    </w:p>
    <w:p w:rsidR="00AC6D22" w:rsidRPr="00AC6D22" w:rsidRDefault="00AC6D22" w:rsidP="00AC6D2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4. Организация деятельности Управления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4.1. Управление является юридическим лицом, имеет самостоятельный баланс, бюджетную смету, лицевые счета в соответствии с законодательством, печать со своим наименованием, соответствующие </w:t>
      </w:r>
      <w:r w:rsidRPr="00AC6D22">
        <w:rPr>
          <w:rFonts w:ascii="Times New Roman" w:hAnsi="Times New Roman" w:cs="Times New Roman"/>
          <w:sz w:val="28"/>
          <w:szCs w:val="28"/>
        </w:rPr>
        <w:lastRenderedPageBreak/>
        <w:t>штампы и бланки, выступает истцом и ответчиком в суде, от своего имени совершает сделки, обладает имущественными и неимущественными правами и несет ответственность в соответствии с действующим законодательством Российской Федерации.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. 4.1 в ред. </w:t>
      </w:r>
      <w:hyperlink r:id="rId34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28.10.2010 N 56-683)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4.2. Управление является получателем бюджетных средств. Финансовое обеспечение выполнения полномочий Управления осуществляется за счет средств бюджета города на основе бюджетной сметы.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4.3. Муниципальное имущество, необходимое Управлению для выполнения своих задач, закреплено за Управлением на праве оперативного управления.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4.4. Юридический адрес Управления: 410031, г. Саратов, ул. 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, д. 78. Фактический адрес Управления: 410012, г. Саратов, ул. 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>, д. 88.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4.5. Структура и предельная численность Управления утверждаются постановлением администрации муниципального образования "Город Саратов".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4.6. Управление подотчетно главе муниципального образования "Город Саратов" и осуществляет свою деятельность под непосредственным руководством заместителя главы администрации муниципального образования "Город Саратов" по социальной сфере.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27.10.2016 N 6-39)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4.7. Управление возглавляет начальник, назначаемый на должность главой муниципального образования "Город Саратов".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27.10.2016 N 6-39)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4.8. Начальник Управления руководит Управлением на основе принципа единоначалия и несет персональную ответственность за выполнение возложенных на Управление задач и осуществление полномочий Управления.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4.9. При осуществлении руководства Управлением начальник: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действует без доверенности от имени Управления, представляет его во всех предприятиях, учреждениях и организациях, суде, арбитражном суде;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выдает доверенности от имени Управления как юридического лица и в сфере установленных полномочий Управления;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ведет прием граждан, рассматривает их предложения, заявления, жалобы;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утверждает календарные планы физкультурных и спортивных мероприятий муниципального образования "Город Саратов";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подписывает распоряжения и приказы;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распоряжается в установленном порядке выделенными Управлению финансовыми и материальными средствами;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подписывает финансовые документы;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обеспечивает соблюдение финансовой дисциплины;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lastRenderedPageBreak/>
        <w:t>- осуществляет функции работодателя по отношению к работникам Управления;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утверждает штатное расписание Управления, положения о его структурных подразделениях, должностные инструкции работников Управления;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определят компетенцию своих заместителей;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утверждает правила внутреннего трудового распорядка;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утверждает учетную политику Управления;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- в случае реорганизации, ликвидации управления, а также при прекращении работ с использованием сведений, составляющих государственную тайну, </w:t>
      </w:r>
      <w:proofErr w:type="gramStart"/>
      <w:r w:rsidRPr="00AC6D22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C6D22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защиты этих сведений и их носителей;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29.05.2014 N 36-406)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4.10. Начальник Управления несет персональную ответственность: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за неисполнение либо ненадлежащее исполнение возложенных на Управление задач и функций, а также за действия или бездействие, ведущие к нарушению прав и законных интересов граждан и юридических лиц;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за формирование бюджетной отчетности главного распорядителя бюджетных средств;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за достоверность и своевременное предоставление установленной отчетности и другой информации, связанной с исполнением бюджета города;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- за ненадлежащую организацию защиты сведений, составляющих государственную тайну.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8" w:history="1">
        <w:r w:rsidRPr="00AC6D2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AC6D22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29.05.2014 N 36-406)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4.11. Изменения и дополнения в настоящее Положение вносятся решениями Саратовской городской Думы.</w:t>
      </w:r>
    </w:p>
    <w:p w:rsidR="00AC6D22" w:rsidRPr="00AC6D22" w:rsidRDefault="00AC6D22" w:rsidP="00AC6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22">
        <w:rPr>
          <w:rFonts w:ascii="Times New Roman" w:hAnsi="Times New Roman" w:cs="Times New Roman"/>
          <w:sz w:val="28"/>
          <w:szCs w:val="28"/>
        </w:rPr>
        <w:t>4.12. Реорганизация и ликвидация Управления осуществляются в соответствии с законодательством и решениями Саратовской городской Думы.</w:t>
      </w:r>
    </w:p>
    <w:p w:rsidR="005325E1" w:rsidRPr="00AC6D22" w:rsidRDefault="005325E1" w:rsidP="00AC6D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325E1" w:rsidRPr="00AC6D22" w:rsidSect="00AE07C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C6D22"/>
    <w:rsid w:val="0049419A"/>
    <w:rsid w:val="005325E1"/>
    <w:rsid w:val="0059782B"/>
    <w:rsid w:val="00705D7D"/>
    <w:rsid w:val="00AC6D22"/>
    <w:rsid w:val="00C56DAF"/>
    <w:rsid w:val="00D14F68"/>
    <w:rsid w:val="00D4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7D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705D7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5D7D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99"/>
    <w:qFormat/>
    <w:rsid w:val="00705D7D"/>
    <w:rPr>
      <w:i/>
      <w:iCs/>
    </w:rPr>
  </w:style>
  <w:style w:type="paragraph" w:styleId="a4">
    <w:name w:val="No Spacing"/>
    <w:uiPriority w:val="99"/>
    <w:qFormat/>
    <w:rsid w:val="00705D7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FFDCE27D933968331CECEB7583EB1400161DFB60A437CB6149B491F37C7D421215D1B5885EFD0C6C4eD59M" TargetMode="External"/><Relationship Id="rId13" Type="http://schemas.openxmlformats.org/officeDocument/2006/relationships/hyperlink" Target="consultantplus://offline/ref=948FFDCE27D933968331CECEB7583EB1400161D2BE0E457DB6149B491F37C7D421215D1B5885EFD0C6C4eD5AM" TargetMode="External"/><Relationship Id="rId18" Type="http://schemas.openxmlformats.org/officeDocument/2006/relationships/hyperlink" Target="consultantplus://offline/ref=948FFDCE27D933968331CECEB7583EB1400161D7BE044477BE499141463BC5D32E7E4A1C1189EED0C6C4DEe654M" TargetMode="External"/><Relationship Id="rId26" Type="http://schemas.openxmlformats.org/officeDocument/2006/relationships/hyperlink" Target="consultantplus://offline/ref=948FFDCE27D933968331CECEB7583EB1400161D1BB05467EB6149B491F37C7D421215D1B5885EFD0C6C4eD54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8FFDCE27D933968331CECEB7583EB1400161DFB60A437CB6149B491F37C7D421215D1B5885EFD0C6C4eD55M" TargetMode="External"/><Relationship Id="rId34" Type="http://schemas.openxmlformats.org/officeDocument/2006/relationships/hyperlink" Target="consultantplus://offline/ref=948FFDCE27D933968331CECEB7583EB1400161D2BD0A427EB6149B491F37C7D421215D1B5885EFD0C6C5eD58M" TargetMode="External"/><Relationship Id="rId7" Type="http://schemas.openxmlformats.org/officeDocument/2006/relationships/hyperlink" Target="consultantplus://offline/ref=948FFDCE27D933968331CECEB7583EB1400161D1BB05467EB6149B491F37C7D421215D1B5885EFD0C6C4eD59M" TargetMode="External"/><Relationship Id="rId12" Type="http://schemas.openxmlformats.org/officeDocument/2006/relationships/hyperlink" Target="consultantplus://offline/ref=948FFDCE27D933968331CECEB7583EB1400161D5BA0C457BB6149B491F37C7D421215D1B5885EFD0C6C4eD5BM" TargetMode="External"/><Relationship Id="rId17" Type="http://schemas.openxmlformats.org/officeDocument/2006/relationships/hyperlink" Target="consultantplus://offline/ref=948FFDCE27D93396832FC3D8DB0536BB435869DDE8511473BC41eC53M" TargetMode="External"/><Relationship Id="rId25" Type="http://schemas.openxmlformats.org/officeDocument/2006/relationships/hyperlink" Target="consultantplus://offline/ref=948FFDCE27D933968331CECEB7583EB1400161D1BB05467EB6149B491F37C7D421215D1B5885EFD0C6C4eD5AM" TargetMode="External"/><Relationship Id="rId33" Type="http://schemas.openxmlformats.org/officeDocument/2006/relationships/hyperlink" Target="consultantplus://offline/ref=948FFDCE27D933968331CECEB7583EB1400161D2BE0E457DB6149B491F37C7D421215D1B5885EFD0C6C4eD5AM" TargetMode="External"/><Relationship Id="rId38" Type="http://schemas.openxmlformats.org/officeDocument/2006/relationships/hyperlink" Target="consultantplus://offline/ref=948FFDCE27D933968331CECEB7583EB1400161D1BB05467EB6149B491F37C7D421215D1B5885EFD0C6C5eD5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8FFDCE27D933968331CECEB7583EB1400161DFB60A437CB6149B491F37C7D421215D1B5885EFD0C6C4eD59M" TargetMode="External"/><Relationship Id="rId20" Type="http://schemas.openxmlformats.org/officeDocument/2006/relationships/hyperlink" Target="consultantplus://offline/ref=948FFDCE27D933968331CECEB7583EB1400161DFB60A437CB6149B491F37C7D421215D1B5885EFD0C6C4eD5BM" TargetMode="External"/><Relationship Id="rId29" Type="http://schemas.openxmlformats.org/officeDocument/2006/relationships/hyperlink" Target="consultantplus://offline/ref=948FFDCE27D933968331CECEB7583EB1400161D1BB05467EB6149B491F37C7D421215D1B5885EFD0C6C5eD5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FFDCE27D933968331CECEB7583EB1400161D2BD0A427EB6149B491F37C7D421215D1B5885EFD0C6C4eD59M" TargetMode="External"/><Relationship Id="rId11" Type="http://schemas.openxmlformats.org/officeDocument/2006/relationships/hyperlink" Target="consultantplus://offline/ref=948FFDCE27D933968331CECEB7583EB1400161D5BA0C457BB6149B491F37C7D421215D1B5885EFD0C6C4eD5AM" TargetMode="External"/><Relationship Id="rId24" Type="http://schemas.openxmlformats.org/officeDocument/2006/relationships/hyperlink" Target="consultantplus://offline/ref=948FFDCE27D933968331CECEB7583EB1400161DFB60A437CB6149B491F37C7D421215D1B5885EFD0C6C5eD59M" TargetMode="External"/><Relationship Id="rId32" Type="http://schemas.openxmlformats.org/officeDocument/2006/relationships/hyperlink" Target="consultantplus://offline/ref=948FFDCE27D933968331CECEB7583EB1400161D2BD0A427EB6149B491F37C7D421215D1B5885EFD0C6C5eD5EM" TargetMode="External"/><Relationship Id="rId37" Type="http://schemas.openxmlformats.org/officeDocument/2006/relationships/hyperlink" Target="consultantplus://offline/ref=948FFDCE27D933968331CECEB7583EB1400161D1BB05467EB6149B491F37C7D421215D1B5885EFD0C6C5eD5D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48FFDCE27D933968331CECEB7583EB1400161D2BE0E457DB6149B491F37C7D421215D1B5885EFD0C6C4eD59M" TargetMode="External"/><Relationship Id="rId15" Type="http://schemas.openxmlformats.org/officeDocument/2006/relationships/hyperlink" Target="consultantplus://offline/ref=948FFDCE27D933968331CECEB7583EB1400161D1BB05467EB6149B491F37C7D421215D1B5885EFD0C6C4eD59M" TargetMode="External"/><Relationship Id="rId23" Type="http://schemas.openxmlformats.org/officeDocument/2006/relationships/hyperlink" Target="consultantplus://offline/ref=948FFDCE27D933968331CECEB7583EB1400161DFB60A437CB6149B491F37C7D421215D1B5885EFD0C6C5eD5FM" TargetMode="External"/><Relationship Id="rId28" Type="http://schemas.openxmlformats.org/officeDocument/2006/relationships/hyperlink" Target="consultantplus://offline/ref=948FFDCE27D933968331CECEB7583EB1400161D2BD0A427EB6149B491F37C7D421215D1B5885EFD0C6C5eD5CM" TargetMode="External"/><Relationship Id="rId36" Type="http://schemas.openxmlformats.org/officeDocument/2006/relationships/hyperlink" Target="consultantplus://offline/ref=948FFDCE27D933968331CECEB7583EB1400161DFB60A437CB6149B491F37C7D421215D1B5885EFD0C6C6eD5DM" TargetMode="External"/><Relationship Id="rId10" Type="http://schemas.openxmlformats.org/officeDocument/2006/relationships/hyperlink" Target="consultantplus://offline/ref=948FFDCE27D933968331CECEB7583EB1400161D7BE044477BE499141463BC5D32E7E4A1C1189EED0C6C7DAe654M" TargetMode="External"/><Relationship Id="rId19" Type="http://schemas.openxmlformats.org/officeDocument/2006/relationships/hyperlink" Target="consultantplus://offline/ref=948FFDCE27D933968331CECEB7583EB1400161DFB60A437CB6149B491F37C7D421215D1B5885EFD0C6C4eD5AM" TargetMode="External"/><Relationship Id="rId31" Type="http://schemas.openxmlformats.org/officeDocument/2006/relationships/hyperlink" Target="consultantplus://offline/ref=948FFDCE27D933968331CECEB7583EB1400161DFB60A437CB6149B491F37C7D421215D1B5885EFD0C6C5eD54M" TargetMode="External"/><Relationship Id="rId4" Type="http://schemas.openxmlformats.org/officeDocument/2006/relationships/hyperlink" Target="consultantplus://offline/ref=948FFDCE27D933968331CECEB7583EB1400161D5BA0C457BB6149B491F37C7D421215D1B5885EFD0C6C4eD59M" TargetMode="External"/><Relationship Id="rId9" Type="http://schemas.openxmlformats.org/officeDocument/2006/relationships/hyperlink" Target="consultantplus://offline/ref=948FFDCE27D933968331CECEB7583EB1400161D7BE044477BE499141463BC5D32E7E4A1C1189EED0C6C6D9e655M" TargetMode="External"/><Relationship Id="rId14" Type="http://schemas.openxmlformats.org/officeDocument/2006/relationships/hyperlink" Target="consultantplus://offline/ref=948FFDCE27D933968331CECEB7583EB1400161D2BD0A427EB6149B491F37C7D421215D1B5885EFD0C6C4eD59M" TargetMode="External"/><Relationship Id="rId22" Type="http://schemas.openxmlformats.org/officeDocument/2006/relationships/hyperlink" Target="consultantplus://offline/ref=948FFDCE27D933968331CECEB7583EB1400161DFB60A437CB6149B491F37C7D421215D1B5885EFD0C6C5eD5DM" TargetMode="External"/><Relationship Id="rId27" Type="http://schemas.openxmlformats.org/officeDocument/2006/relationships/hyperlink" Target="consultantplus://offline/ref=948FFDCE27D933968331CECEB7583EB1400161D2BD0A427EB6149B491F37C7D421215D1B5885EFD0C6C4eD54M" TargetMode="External"/><Relationship Id="rId30" Type="http://schemas.openxmlformats.org/officeDocument/2006/relationships/hyperlink" Target="consultantplus://offline/ref=948FFDCE27D933968331CECEB7583EB1400161DFB60A437CB6149B491F37C7D421215D1B5885EFD0C6C5eD5AM" TargetMode="External"/><Relationship Id="rId35" Type="http://schemas.openxmlformats.org/officeDocument/2006/relationships/hyperlink" Target="consultantplus://offline/ref=948FFDCE27D933968331CECEB7583EB1400161DFB60A437CB6149B491F37C7D421215D1B5885EFD0C6C6eD5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2795</Words>
  <Characters>15934</Characters>
  <Application>Microsoft Office Word</Application>
  <DocSecurity>0</DocSecurity>
  <Lines>132</Lines>
  <Paragraphs>37</Paragraphs>
  <ScaleCrop>false</ScaleCrop>
  <Company/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</cp:revision>
  <dcterms:created xsi:type="dcterms:W3CDTF">2018-06-04T12:57:00Z</dcterms:created>
  <dcterms:modified xsi:type="dcterms:W3CDTF">2018-06-04T12:59:00Z</dcterms:modified>
</cp:coreProperties>
</file>