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5B" w:rsidRDefault="0081665B" w:rsidP="0081665B">
      <w:pPr>
        <w:pStyle w:val="a3"/>
      </w:pPr>
      <w:r>
        <w:t xml:space="preserve">Зарегистрировано в Минюсте России 8 августа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33492</w:t>
      </w:r>
    </w:p>
    <w:p w:rsidR="0081665B" w:rsidRDefault="0081665B" w:rsidP="0081665B">
      <w:r>
        <w:pict>
          <v:rect id="_x0000_i1025" style="width:0;height:1.5pt" o:hralign="center" o:hrstd="t" o:hr="t" fillcolor="#a0a0a0" stroked="f"/>
        </w:pict>
      </w:r>
    </w:p>
    <w:p w:rsidR="0081665B" w:rsidRPr="0081665B" w:rsidRDefault="0081665B" w:rsidP="0081665B">
      <w:pPr>
        <w:pStyle w:val="2"/>
        <w:jc w:val="center"/>
        <w:rPr>
          <w:sz w:val="28"/>
          <w:szCs w:val="28"/>
        </w:rPr>
      </w:pPr>
      <w:r w:rsidRPr="0081665B">
        <w:rPr>
          <w:sz w:val="28"/>
          <w:szCs w:val="28"/>
        </w:rPr>
        <w:t>МИНИСТЕРСТВО ТРУДА И СОЦИАЛЬНОЙ ЗАЩИТЫ РОССИЙСКОЙ ФЕДЕРАЦИИ</w:t>
      </w:r>
      <w:r w:rsidRPr="0081665B">
        <w:rPr>
          <w:sz w:val="28"/>
          <w:szCs w:val="28"/>
        </w:rPr>
        <w:br/>
      </w:r>
      <w:r w:rsidRPr="0081665B">
        <w:rPr>
          <w:sz w:val="28"/>
          <w:szCs w:val="28"/>
        </w:rPr>
        <w:br/>
        <w:t>ПРИКАЗ</w:t>
      </w:r>
      <w:r w:rsidRPr="0081665B">
        <w:rPr>
          <w:sz w:val="28"/>
          <w:szCs w:val="28"/>
        </w:rPr>
        <w:br/>
        <w:t xml:space="preserve">от 3 июля </w:t>
      </w:r>
      <w:smartTag w:uri="urn:schemas-microsoft-com:office:smarttags" w:element="metricconverter">
        <w:smartTagPr>
          <w:attr w:name="ProductID" w:val="2014 г"/>
        </w:smartTagPr>
        <w:r w:rsidRPr="0081665B">
          <w:rPr>
            <w:sz w:val="28"/>
            <w:szCs w:val="28"/>
          </w:rPr>
          <w:t>2014 г</w:t>
        </w:r>
      </w:smartTag>
      <w:r w:rsidRPr="0081665B">
        <w:rPr>
          <w:sz w:val="28"/>
          <w:szCs w:val="28"/>
        </w:rPr>
        <w:t>. N 436н</w:t>
      </w:r>
      <w:r w:rsidRPr="0081665B">
        <w:rPr>
          <w:sz w:val="28"/>
          <w:szCs w:val="28"/>
        </w:rPr>
        <w:br/>
      </w:r>
      <w:r w:rsidRPr="0081665B">
        <w:rPr>
          <w:sz w:val="28"/>
          <w:szCs w:val="28"/>
        </w:rPr>
        <w:br/>
        <w:t>ОБ УТВЕРЖДЕНИИ ПОРЯДКА</w:t>
      </w:r>
      <w:r w:rsidRPr="0081665B">
        <w:rPr>
          <w:sz w:val="28"/>
          <w:szCs w:val="28"/>
        </w:rPr>
        <w:br/>
        <w:t>ПЕРЕДАЧИ СВЕДЕНИЙ О РЕЗУЛЬТАТАХ ПРОВЕДЕНИЯ СПЕЦИАЛЬНОЙ</w:t>
      </w:r>
      <w:r w:rsidR="005B39E1">
        <w:rPr>
          <w:sz w:val="28"/>
          <w:szCs w:val="28"/>
        </w:rPr>
        <w:t xml:space="preserve"> </w:t>
      </w:r>
      <w:r w:rsidRPr="0081665B">
        <w:rPr>
          <w:sz w:val="28"/>
          <w:szCs w:val="28"/>
        </w:rPr>
        <w:t>ОЦЕНКИ УСЛОВИЙ ТРУДА</w:t>
      </w:r>
    </w:p>
    <w:p w:rsidR="0081665B" w:rsidRPr="00514DC2" w:rsidRDefault="0081665B" w:rsidP="00514DC2">
      <w:pPr>
        <w:pStyle w:val="a3"/>
        <w:ind w:firstLine="851"/>
        <w:jc w:val="both"/>
        <w:rPr>
          <w:sz w:val="28"/>
          <w:szCs w:val="28"/>
        </w:rPr>
      </w:pPr>
      <w:r w:rsidRPr="00514DC2">
        <w:rPr>
          <w:sz w:val="28"/>
          <w:szCs w:val="28"/>
        </w:rPr>
        <w:t xml:space="preserve">В соответствии со </w:t>
      </w:r>
      <w:hyperlink r:id="rId4" w:history="1">
        <w:r w:rsidRPr="00514DC2">
          <w:rPr>
            <w:rStyle w:val="a4"/>
            <w:sz w:val="28"/>
            <w:szCs w:val="28"/>
          </w:rPr>
          <w:t>статьей 18</w:t>
        </w:r>
      </w:hyperlink>
      <w:r w:rsidRPr="00514DC2">
        <w:rPr>
          <w:sz w:val="28"/>
          <w:szCs w:val="28"/>
        </w:rPr>
        <w:t xml:space="preserve"> и </w:t>
      </w:r>
      <w:hyperlink r:id="rId5" w:history="1">
        <w:r w:rsidRPr="00514DC2">
          <w:rPr>
            <w:rStyle w:val="a4"/>
            <w:sz w:val="28"/>
            <w:szCs w:val="28"/>
          </w:rPr>
          <w:t>частью 3 статьи 28</w:t>
        </w:r>
      </w:hyperlink>
      <w:r w:rsidRPr="00514DC2">
        <w:rPr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514DC2">
          <w:rPr>
            <w:sz w:val="28"/>
            <w:szCs w:val="28"/>
          </w:rPr>
          <w:t>2013 г</w:t>
        </w:r>
      </w:smartTag>
      <w:r w:rsidRPr="00514DC2">
        <w:rPr>
          <w:sz w:val="28"/>
          <w:szCs w:val="28"/>
        </w:rPr>
        <w:t>. N 426-ФЗ "О специальной оценке условий труда" (Собрание законодательства Российской Федерации, 2013, N 52, ст. 6991) приказываю:</w:t>
      </w:r>
    </w:p>
    <w:p w:rsidR="0081665B" w:rsidRPr="00514DC2" w:rsidRDefault="0081665B" w:rsidP="00514DC2">
      <w:pPr>
        <w:pStyle w:val="a3"/>
        <w:ind w:firstLine="851"/>
        <w:jc w:val="both"/>
        <w:rPr>
          <w:sz w:val="28"/>
          <w:szCs w:val="28"/>
        </w:rPr>
      </w:pPr>
      <w:r w:rsidRPr="00514DC2">
        <w:rPr>
          <w:sz w:val="28"/>
          <w:szCs w:val="28"/>
        </w:rPr>
        <w:t xml:space="preserve">Утвердить </w:t>
      </w:r>
      <w:hyperlink r:id="rId6" w:anchor="p29" w:tooltip="Ссылка на текущий документ" w:history="1">
        <w:r w:rsidRPr="00514DC2">
          <w:rPr>
            <w:rStyle w:val="a4"/>
            <w:sz w:val="28"/>
            <w:szCs w:val="28"/>
          </w:rPr>
          <w:t>Порядок</w:t>
        </w:r>
      </w:hyperlink>
      <w:r w:rsidRPr="00514DC2">
        <w:rPr>
          <w:sz w:val="28"/>
          <w:szCs w:val="28"/>
        </w:rPr>
        <w:t xml:space="preserve"> передачи сведений о результатах проведения специальной оценки условий труда согласно приложению.</w:t>
      </w:r>
    </w:p>
    <w:p w:rsidR="0081665B" w:rsidRDefault="0081665B" w:rsidP="00514DC2">
      <w:pPr>
        <w:jc w:val="right"/>
      </w:pPr>
      <w:r>
        <w:t>Министр</w:t>
      </w:r>
    </w:p>
    <w:p w:rsidR="0081665B" w:rsidRDefault="0081665B" w:rsidP="00514DC2">
      <w:pPr>
        <w:jc w:val="right"/>
      </w:pPr>
      <w:r>
        <w:t>М.А.ТОПИЛИН</w:t>
      </w:r>
    </w:p>
    <w:p w:rsidR="00514DC2" w:rsidRDefault="00514DC2" w:rsidP="00514DC2">
      <w:pPr>
        <w:jc w:val="right"/>
        <w:rPr>
          <w:b/>
          <w:lang w:val="en-US"/>
        </w:rPr>
      </w:pPr>
    </w:p>
    <w:p w:rsidR="00E8559D" w:rsidRDefault="00E8559D" w:rsidP="00E855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E8559D" w:rsidRDefault="00E8559D" w:rsidP="00E8559D">
      <w:pPr>
        <w:jc w:val="center"/>
        <w:rPr>
          <w:b/>
        </w:rPr>
      </w:pPr>
    </w:p>
    <w:p w:rsidR="0081665B" w:rsidRPr="00E8559D" w:rsidRDefault="00E8559D" w:rsidP="00E855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ПРИЛОЖЕНИЕ</w:t>
      </w:r>
    </w:p>
    <w:p w:rsidR="0081665B" w:rsidRPr="00514DC2" w:rsidRDefault="0081665B" w:rsidP="00514DC2">
      <w:pPr>
        <w:jc w:val="right"/>
        <w:rPr>
          <w:b/>
        </w:rPr>
      </w:pPr>
      <w:r w:rsidRPr="00514DC2">
        <w:rPr>
          <w:b/>
        </w:rPr>
        <w:t>к приказу Министерства труда</w:t>
      </w:r>
    </w:p>
    <w:p w:rsidR="00E8559D" w:rsidRDefault="00E8559D" w:rsidP="00E855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81665B" w:rsidRPr="00514DC2">
        <w:rPr>
          <w:b/>
        </w:rPr>
        <w:t>и социальной защиты</w:t>
      </w:r>
      <w:r>
        <w:rPr>
          <w:b/>
        </w:rPr>
        <w:t xml:space="preserve"> </w:t>
      </w:r>
    </w:p>
    <w:p w:rsidR="0081665B" w:rsidRPr="00514DC2" w:rsidRDefault="00E8559D" w:rsidP="00E855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81665B" w:rsidRPr="00514DC2">
        <w:rPr>
          <w:b/>
        </w:rPr>
        <w:t>Российской Федерации</w:t>
      </w:r>
    </w:p>
    <w:p w:rsidR="0081665B" w:rsidRPr="00514DC2" w:rsidRDefault="00E8559D" w:rsidP="00E855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81665B" w:rsidRPr="00514DC2">
        <w:rPr>
          <w:b/>
        </w:rPr>
        <w:t xml:space="preserve">от 3 июля </w:t>
      </w:r>
      <w:smartTag w:uri="urn:schemas-microsoft-com:office:smarttags" w:element="metricconverter">
        <w:smartTagPr>
          <w:attr w:name="ProductID" w:val="2014 г"/>
        </w:smartTagPr>
        <w:r w:rsidR="0081665B" w:rsidRPr="00514DC2">
          <w:rPr>
            <w:b/>
          </w:rPr>
          <w:t>2014 г</w:t>
        </w:r>
      </w:smartTag>
      <w:r w:rsidR="0081665B" w:rsidRPr="00514DC2">
        <w:rPr>
          <w:b/>
        </w:rPr>
        <w:t>. N 436н</w:t>
      </w:r>
    </w:p>
    <w:p w:rsidR="0081665B" w:rsidRPr="0081665B" w:rsidRDefault="0081665B" w:rsidP="0081665B">
      <w:pPr>
        <w:pStyle w:val="2"/>
        <w:jc w:val="center"/>
        <w:rPr>
          <w:sz w:val="28"/>
          <w:szCs w:val="28"/>
        </w:rPr>
      </w:pPr>
      <w:r w:rsidRPr="0081665B">
        <w:rPr>
          <w:sz w:val="28"/>
          <w:szCs w:val="28"/>
        </w:rPr>
        <w:t>ПОРЯДОК</w:t>
      </w:r>
      <w:r w:rsidRPr="0081665B">
        <w:rPr>
          <w:sz w:val="28"/>
          <w:szCs w:val="28"/>
        </w:rPr>
        <w:br/>
        <w:t>ПЕРЕДАЧИ СВЕДЕНИЙ О РЕЗУЛЬТАТАХ ПРОВЕДЕНИЯ СПЕЦИАЛЬНОЙ</w:t>
      </w:r>
      <w:r w:rsidR="00514DC2" w:rsidRPr="00514DC2">
        <w:rPr>
          <w:sz w:val="28"/>
          <w:szCs w:val="28"/>
        </w:rPr>
        <w:t xml:space="preserve"> </w:t>
      </w:r>
      <w:r w:rsidRPr="0081665B">
        <w:rPr>
          <w:sz w:val="28"/>
          <w:szCs w:val="28"/>
        </w:rPr>
        <w:t>ОЦЕНКИ УСЛОВИЙ ТРУДА</w:t>
      </w:r>
    </w:p>
    <w:p w:rsidR="0081665B" w:rsidRPr="0081665B" w:rsidRDefault="0081665B" w:rsidP="0081665B">
      <w:pPr>
        <w:ind w:firstLine="900"/>
        <w:jc w:val="both"/>
        <w:rPr>
          <w:sz w:val="28"/>
          <w:szCs w:val="28"/>
        </w:rPr>
      </w:pPr>
      <w:r w:rsidRPr="0081665B">
        <w:rPr>
          <w:sz w:val="28"/>
          <w:szCs w:val="28"/>
        </w:rPr>
        <w:t>1. Порядок передачи сведений о результатах проведения специальной оценки условий труда (далее - Порядок) определяет правила передачи сведений о результатах проведения специальной оценки условий труда.</w:t>
      </w:r>
    </w:p>
    <w:p w:rsidR="0081665B" w:rsidRPr="0081665B" w:rsidRDefault="0081665B" w:rsidP="0081665B">
      <w:pPr>
        <w:ind w:firstLine="900"/>
        <w:jc w:val="both"/>
        <w:rPr>
          <w:sz w:val="28"/>
          <w:szCs w:val="28"/>
        </w:rPr>
      </w:pPr>
      <w:r w:rsidRPr="0081665B">
        <w:rPr>
          <w:sz w:val="28"/>
          <w:szCs w:val="28"/>
        </w:rPr>
        <w:t>2. Сведения о результатах проведения специальной оценки условий труда передаются организацией, проводящей специальную оценку условий труда, в течение десяти рабочих дней со дня утверждения отчет</w:t>
      </w:r>
      <w:proofErr w:type="gramStart"/>
      <w:r w:rsidRPr="0081665B">
        <w:rPr>
          <w:sz w:val="28"/>
          <w:szCs w:val="28"/>
        </w:rPr>
        <w:t>а о ее</w:t>
      </w:r>
      <w:proofErr w:type="gramEnd"/>
      <w:r w:rsidRPr="0081665B">
        <w:rPr>
          <w:sz w:val="28"/>
          <w:szCs w:val="28"/>
        </w:rPr>
        <w:t xml:space="preserve"> проведении:</w:t>
      </w:r>
    </w:p>
    <w:p w:rsidR="0081665B" w:rsidRPr="0081665B" w:rsidRDefault="0081665B" w:rsidP="0081665B">
      <w:pPr>
        <w:ind w:firstLine="900"/>
        <w:jc w:val="both"/>
        <w:rPr>
          <w:sz w:val="28"/>
          <w:szCs w:val="28"/>
        </w:rPr>
      </w:pPr>
      <w:proofErr w:type="gramStart"/>
      <w:r w:rsidRPr="0081665B">
        <w:rPr>
          <w:sz w:val="28"/>
          <w:szCs w:val="28"/>
        </w:rPr>
        <w:t xml:space="preserve">на бумажных носителях - в территориальный орган Федеральной службы по труду и занятости по месту нахождения рабочих мест, в отношении условий труда, на которых проводилась специальная оценка </w:t>
      </w:r>
      <w:r w:rsidRPr="0081665B">
        <w:rPr>
          <w:sz w:val="28"/>
          <w:szCs w:val="28"/>
        </w:rPr>
        <w:lastRenderedPageBreak/>
        <w:t>условий труда, а в случае проведения специальной оценки условий труда в отношении условий труда на рабочих местах, расположенных на территории нескольких субъектов Российской Федерации - в Федеральную службу по труду и занятости;</w:t>
      </w:r>
      <w:proofErr w:type="gramEnd"/>
    </w:p>
    <w:p w:rsidR="0081665B" w:rsidRPr="0081665B" w:rsidRDefault="0081665B" w:rsidP="0081665B">
      <w:pPr>
        <w:ind w:firstLine="900"/>
        <w:jc w:val="both"/>
        <w:rPr>
          <w:sz w:val="28"/>
          <w:szCs w:val="28"/>
        </w:rPr>
      </w:pPr>
      <w:r w:rsidRPr="0081665B">
        <w:rPr>
          <w:sz w:val="28"/>
          <w:szCs w:val="28"/>
        </w:rPr>
        <w:t>в форме электронного документа, подписанного квалифицированной электронной подписью, в автоматизированную систему анализа и контроля в области охраны труда.</w:t>
      </w:r>
    </w:p>
    <w:p w:rsidR="0081665B" w:rsidRPr="0081665B" w:rsidRDefault="0081665B" w:rsidP="0081665B">
      <w:pPr>
        <w:ind w:firstLine="900"/>
        <w:jc w:val="both"/>
        <w:rPr>
          <w:sz w:val="28"/>
          <w:szCs w:val="28"/>
        </w:rPr>
      </w:pPr>
      <w:r w:rsidRPr="0081665B">
        <w:rPr>
          <w:sz w:val="28"/>
          <w:szCs w:val="28"/>
        </w:rPr>
        <w:t>Квалифицированный сертификат квалифицированной электронной подписи выдается удостоверяющим центром Министерства труда и социальной защиты Российской Федерации.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3. В состав сведений о результатах проведения специальной оценки условий труда, передаваемых в соответствии с настоящим Порядком, в обязательном порядке включаются: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а) в отношении работодателя: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полное наименование;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место нахождения и место осуществления деятельности;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идентификационный номер налогоплательщика;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основной государственный регистрационный номер;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 xml:space="preserve">код основного вида экономической деятельности по Общероссийскому </w:t>
      </w:r>
      <w:hyperlink r:id="rId7" w:history="1">
        <w:r w:rsidRPr="00514DC2">
          <w:rPr>
            <w:rStyle w:val="a4"/>
            <w:b/>
            <w:sz w:val="28"/>
            <w:szCs w:val="28"/>
          </w:rPr>
          <w:t>классификатору</w:t>
        </w:r>
      </w:hyperlink>
      <w:r w:rsidRPr="00514DC2">
        <w:rPr>
          <w:b/>
          <w:sz w:val="28"/>
          <w:szCs w:val="28"/>
        </w:rPr>
        <w:t xml:space="preserve"> видов экономической деятельности;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количество рабочих мест;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количество рабочих мест, на которых проведена специальная оценка условий труда;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распределение рабочих мест по классам (подклассам) условий труда;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б) в отношении рабочего места: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индивидуальный номер рабочего места;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 xml:space="preserve">код профессии работника или работников, занятых на данном рабочем месте, в соответствии с Общероссийским </w:t>
      </w:r>
      <w:hyperlink r:id="rId8" w:history="1">
        <w:r w:rsidRPr="00514DC2">
          <w:rPr>
            <w:rStyle w:val="a4"/>
            <w:b/>
            <w:sz w:val="28"/>
            <w:szCs w:val="28"/>
          </w:rPr>
          <w:t>классификатором</w:t>
        </w:r>
      </w:hyperlink>
      <w:r w:rsidRPr="00514DC2">
        <w:rPr>
          <w:b/>
          <w:sz w:val="28"/>
          <w:szCs w:val="28"/>
        </w:rPr>
        <w:t xml:space="preserve"> профессий рабочих, должностей служащих и тарифных разрядов;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страховой номер индивидуального лицевого счета работника или работников, занятых на данном рабочем месте;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численность работников, занятых на данном рабочем месте;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основание для формирования прав на досрочную трудовую пенсию по старости (при наличии);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в) в отношении организации, проводившей специальную оценку условий труда: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полное наименование;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lastRenderedPageBreak/>
        <w:t>регистрационный номер записи в реестре организаций, проводящих специальную оценку условий труда;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идентификационный номер налогоплательщика;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основной государственный регистрационный номер;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сведения об экспертах организации, проводившей специальную оценку условий труда, участвовавших в ее проведении, в том числе фамилия,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81665B" w:rsidRPr="00514DC2" w:rsidRDefault="0081665B" w:rsidP="0081665B">
      <w:pPr>
        <w:ind w:firstLine="900"/>
        <w:jc w:val="both"/>
        <w:rPr>
          <w:b/>
          <w:sz w:val="28"/>
          <w:szCs w:val="28"/>
        </w:rPr>
      </w:pPr>
      <w:r w:rsidRPr="00514DC2">
        <w:rPr>
          <w:b/>
          <w:sz w:val="28"/>
          <w:szCs w:val="28"/>
        </w:rPr>
        <w:t>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действия его поверки, дату проведения измерений, наименования измерявшихся вредного и (или) опасного производственных факторов.</w:t>
      </w:r>
    </w:p>
    <w:p w:rsidR="0081665B" w:rsidRDefault="0081665B" w:rsidP="0081665B">
      <w:r>
        <w:br/>
      </w:r>
      <w:r>
        <w:br/>
      </w:r>
    </w:p>
    <w:p w:rsidR="0081665B" w:rsidRDefault="0081665B"/>
    <w:sectPr w:rsidR="0081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1665B"/>
    <w:rsid w:val="00392726"/>
    <w:rsid w:val="00514DC2"/>
    <w:rsid w:val="005B39E1"/>
    <w:rsid w:val="0081665B"/>
    <w:rsid w:val="00873290"/>
    <w:rsid w:val="00E8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166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1665B"/>
    <w:pPr>
      <w:spacing w:before="100" w:beforeAutospacing="1" w:after="100" w:afterAutospacing="1"/>
    </w:pPr>
  </w:style>
  <w:style w:type="character" w:styleId="a4">
    <w:name w:val="Hyperlink"/>
    <w:basedOn w:val="a0"/>
    <w:rsid w:val="00816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5996/?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28326/?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7414/" TargetMode="External"/><Relationship Id="rId5" Type="http://schemas.openxmlformats.org/officeDocument/2006/relationships/hyperlink" Target="http://www.consultant.ru/document/cons_doc_LAW_164535/?dst=1003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64535/?dst=1002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5556</CharactersWithSpaces>
  <SharedDoc>false</SharedDoc>
  <HLinks>
    <vt:vector size="30" baseType="variant">
      <vt:variant>
        <vt:i4>721010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http://www.consultant.ru/document/cons_doc_LAW_135996/?dst=100010</vt:lpwstr>
      </vt:variant>
      <vt:variant>
        <vt:lpwstr/>
      </vt:variant>
      <vt:variant>
        <vt:i4>852089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http://www.consultant.ru/document/cons_doc_LAW_128326/?dst=100013</vt:lpwstr>
      </vt:variant>
      <vt:variant>
        <vt:lpwstr/>
      </vt:variant>
      <vt:variant>
        <vt:i4>1245305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http://www.consultant.ru/document/cons_doc_LAW_167414/</vt:lpwstr>
      </vt:variant>
      <vt:variant>
        <vt:lpwstr>p29</vt:lpwstr>
      </vt:variant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http://www.consultant.ru/document/cons_doc_LAW_164535/?dst=100316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http://www.consultant.ru/document/cons_doc_LAW_164535/?dst=100204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2</cp:revision>
  <cp:lastPrinted>2014-09-09T18:55:00Z</cp:lastPrinted>
  <dcterms:created xsi:type="dcterms:W3CDTF">2017-05-23T10:26:00Z</dcterms:created>
  <dcterms:modified xsi:type="dcterms:W3CDTF">2017-05-23T10:26:00Z</dcterms:modified>
</cp:coreProperties>
</file>