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37" w:rsidRDefault="005F08CE" w:rsidP="005F08CE">
      <w:pPr>
        <w:shd w:val="clear" w:color="auto" w:fill="FFFFFF" w:themeFill="background1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 w:rsidR="00B02B85">
        <w:rPr>
          <w:rFonts w:cs="Times New Roman"/>
          <w:b/>
          <w:szCs w:val="28"/>
        </w:rPr>
        <w:t xml:space="preserve"> </w:t>
      </w:r>
    </w:p>
    <w:p w:rsidR="004D512A" w:rsidRDefault="004D512A" w:rsidP="00D21124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Cs w:val="28"/>
        </w:rPr>
      </w:pPr>
    </w:p>
    <w:p w:rsidR="004D512A" w:rsidRDefault="004D512A" w:rsidP="00D21124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Cs w:val="28"/>
        </w:rPr>
      </w:pPr>
    </w:p>
    <w:p w:rsidR="00D21124" w:rsidRPr="00AC5C98" w:rsidRDefault="00D21124" w:rsidP="00D21124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Cs w:val="28"/>
        </w:rPr>
      </w:pPr>
      <w:r w:rsidRPr="00430135">
        <w:rPr>
          <w:rFonts w:cs="Times New Roman"/>
          <w:b/>
          <w:bCs/>
          <w:szCs w:val="28"/>
        </w:rPr>
        <w:t xml:space="preserve">Информация о </w:t>
      </w:r>
      <w:r w:rsidR="001C436A">
        <w:rPr>
          <w:rFonts w:cs="Times New Roman"/>
          <w:b/>
          <w:bCs/>
          <w:szCs w:val="28"/>
        </w:rPr>
        <w:t>муниципальном жилищном контроле</w:t>
      </w:r>
      <w:r>
        <w:rPr>
          <w:rFonts w:cs="Times New Roman"/>
          <w:b/>
          <w:bCs/>
          <w:szCs w:val="28"/>
        </w:rPr>
        <w:t xml:space="preserve"> </w:t>
      </w:r>
      <w:r w:rsidR="001C436A">
        <w:rPr>
          <w:rFonts w:cs="Times New Roman"/>
          <w:b/>
          <w:bCs/>
          <w:szCs w:val="28"/>
        </w:rPr>
        <w:t>на территории муниципального образования</w:t>
      </w:r>
      <w:r>
        <w:rPr>
          <w:rFonts w:cs="Times New Roman"/>
          <w:b/>
          <w:bCs/>
          <w:szCs w:val="28"/>
        </w:rPr>
        <w:t xml:space="preserve"> «Город Саратов» </w:t>
      </w:r>
      <w:r>
        <w:rPr>
          <w:rFonts w:cs="Times New Roman"/>
          <w:b/>
          <w:szCs w:val="28"/>
        </w:rPr>
        <w:t>за январь 2017 года.</w:t>
      </w:r>
    </w:p>
    <w:p w:rsidR="00D21124" w:rsidRDefault="00D21124" w:rsidP="00D21124">
      <w:pPr>
        <w:shd w:val="clear" w:color="auto" w:fill="FFFFFF" w:themeFill="background1"/>
        <w:jc w:val="center"/>
        <w:rPr>
          <w:rFonts w:cs="Times New Roman"/>
          <w:b/>
          <w:szCs w:val="28"/>
        </w:rPr>
      </w:pPr>
    </w:p>
    <w:p w:rsidR="009164E7" w:rsidRPr="00F2131D" w:rsidRDefault="009164E7" w:rsidP="00D21124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Cs w:val="28"/>
        </w:rPr>
      </w:pPr>
      <w:r w:rsidRPr="00F2131D">
        <w:rPr>
          <w:rFonts w:cs="Times New Roman"/>
          <w:bCs/>
          <w:szCs w:val="28"/>
        </w:rPr>
        <w:t xml:space="preserve">Полномочия органов местного самоуправления по осуществлению муниципального жилищного контроля определены </w:t>
      </w:r>
      <w:r w:rsidRPr="00F2131D">
        <w:rPr>
          <w:szCs w:val="28"/>
        </w:rPr>
        <w:t xml:space="preserve">Федеральным  Законом  от </w:t>
      </w:r>
      <w:r w:rsidR="00726237">
        <w:rPr>
          <w:szCs w:val="28"/>
        </w:rPr>
        <w:br/>
      </w:r>
      <w:r w:rsidRPr="00F2131D">
        <w:rPr>
          <w:szCs w:val="28"/>
        </w:rPr>
        <w:t xml:space="preserve">6 октября 2003 г. № 131-ФЗ «Об общих принципах организации местного самоуправления в Российской Федерации», </w:t>
      </w:r>
      <w:r w:rsidRPr="00F2131D">
        <w:rPr>
          <w:rFonts w:cs="Times New Roman"/>
          <w:bCs/>
          <w:szCs w:val="28"/>
        </w:rPr>
        <w:t xml:space="preserve">статьей 20 Жилищного кодекса Российской федерации и Законом Саратовской области  от 25 сентября 2012 года </w:t>
      </w:r>
      <w:r w:rsidR="00940F40">
        <w:rPr>
          <w:rFonts w:cs="Times New Roman"/>
          <w:bCs/>
          <w:szCs w:val="28"/>
        </w:rPr>
        <w:br/>
      </w:r>
      <w:r w:rsidRPr="00F2131D">
        <w:rPr>
          <w:rFonts w:cs="Times New Roman"/>
          <w:bCs/>
          <w:szCs w:val="28"/>
        </w:rPr>
        <w:t xml:space="preserve">№ 145-ЗСО «О муниципальном жилищном контроле». </w:t>
      </w:r>
    </w:p>
    <w:p w:rsidR="009164E7" w:rsidRDefault="009164E7" w:rsidP="00D21124">
      <w:pPr>
        <w:pStyle w:val="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b w:val="0"/>
          <w:sz w:val="28"/>
          <w:szCs w:val="28"/>
        </w:rPr>
      </w:pPr>
      <w:r w:rsidRPr="00F2131D">
        <w:rPr>
          <w:rFonts w:eastAsia="Calibri"/>
          <w:b w:val="0"/>
          <w:sz w:val="28"/>
          <w:szCs w:val="28"/>
        </w:rPr>
        <w:t xml:space="preserve">Муниципальный жилищный контроль на территории муниципального образования «Город Саратов» осуществляется функциональным структурным подразделением администрации муниципального образования «Город Саратов» - комитетом по жилищно-коммунальному хозяйству </w:t>
      </w:r>
      <w:r w:rsidRPr="00F2131D">
        <w:rPr>
          <w:b w:val="0"/>
          <w:sz w:val="28"/>
          <w:szCs w:val="28"/>
        </w:rPr>
        <w:t>администрации муниципального образования «Город Саратов» с апреля 2013 года</w:t>
      </w:r>
      <w:r w:rsidRPr="00F2131D">
        <w:rPr>
          <w:rFonts w:eastAsia="Calibri"/>
          <w:b w:val="0"/>
          <w:sz w:val="28"/>
          <w:szCs w:val="28"/>
        </w:rPr>
        <w:t xml:space="preserve">.  </w:t>
      </w:r>
    </w:p>
    <w:p w:rsidR="00D21124" w:rsidRPr="000B120B" w:rsidRDefault="00D21124" w:rsidP="00D21124">
      <w:pPr>
        <w:autoSpaceDE w:val="0"/>
        <w:autoSpaceDN w:val="0"/>
        <w:adjustRightInd w:val="0"/>
        <w:ind w:firstLine="539"/>
        <w:jc w:val="both"/>
        <w:rPr>
          <w:rFonts w:cs="Times New Roman"/>
          <w:bCs/>
          <w:szCs w:val="28"/>
        </w:rPr>
      </w:pPr>
      <w:r w:rsidRPr="000B120B">
        <w:rPr>
          <w:rFonts w:cs="Times New Roman"/>
          <w:bCs/>
          <w:szCs w:val="28"/>
        </w:rPr>
        <w:t>Органы муниципального контроля в отношении муниципального жилищного фонда контролируют:</w:t>
      </w:r>
    </w:p>
    <w:p w:rsidR="00D21124" w:rsidRPr="000B120B" w:rsidRDefault="00CA2D81" w:rsidP="00D21124">
      <w:pPr>
        <w:autoSpaceDE w:val="0"/>
        <w:autoSpaceDN w:val="0"/>
        <w:adjustRightInd w:val="0"/>
        <w:ind w:firstLine="53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="00D21124" w:rsidRPr="000B120B">
        <w:rPr>
          <w:rFonts w:cs="Times New Roman"/>
          <w:bCs/>
          <w:szCs w:val="28"/>
        </w:rPr>
        <w:t>использование и сохранность жилых помещений;</w:t>
      </w:r>
    </w:p>
    <w:p w:rsidR="00D21124" w:rsidRPr="000B120B" w:rsidRDefault="00CA2D81" w:rsidP="00D21124">
      <w:pPr>
        <w:autoSpaceDE w:val="0"/>
        <w:autoSpaceDN w:val="0"/>
        <w:adjustRightInd w:val="0"/>
        <w:ind w:firstLine="53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="00D21124" w:rsidRPr="000B120B">
        <w:rPr>
          <w:rFonts w:cs="Times New Roman"/>
          <w:bCs/>
          <w:szCs w:val="28"/>
        </w:rPr>
        <w:t>соответствие жилых помещений установленным санитарным и техническим правилам и нормам;</w:t>
      </w:r>
    </w:p>
    <w:p w:rsidR="00D21124" w:rsidRPr="000B120B" w:rsidRDefault="00CA2D81" w:rsidP="00D21124">
      <w:pPr>
        <w:autoSpaceDE w:val="0"/>
        <w:autoSpaceDN w:val="0"/>
        <w:adjustRightInd w:val="0"/>
        <w:ind w:firstLine="53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="00D21124" w:rsidRPr="000B120B">
        <w:rPr>
          <w:rFonts w:cs="Times New Roman"/>
          <w:bCs/>
          <w:szCs w:val="28"/>
        </w:rPr>
        <w:t>осуществление мероприятий по подготовке муниципального жилищного фонда к сезонной эксплуатации;</w:t>
      </w:r>
    </w:p>
    <w:p w:rsidR="00D21124" w:rsidRPr="000B120B" w:rsidRDefault="00CA2D81" w:rsidP="00D21124">
      <w:pPr>
        <w:autoSpaceDE w:val="0"/>
        <w:autoSpaceDN w:val="0"/>
        <w:adjustRightInd w:val="0"/>
        <w:ind w:firstLine="53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="00D21124" w:rsidRPr="000B120B">
        <w:rPr>
          <w:rFonts w:cs="Times New Roman"/>
          <w:bCs/>
          <w:szCs w:val="28"/>
        </w:rPr>
        <w:t>правильность начисления нанимателям юридическими лицами и индивидуальными предпринимателями платы за жилое помещение и коммунальные услуги;</w:t>
      </w:r>
    </w:p>
    <w:p w:rsidR="00D21124" w:rsidRPr="000B120B" w:rsidRDefault="00CA2D81" w:rsidP="00D21124">
      <w:pPr>
        <w:autoSpaceDE w:val="0"/>
        <w:autoSpaceDN w:val="0"/>
        <w:adjustRightInd w:val="0"/>
        <w:ind w:firstLine="53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="00D21124" w:rsidRPr="000B120B">
        <w:rPr>
          <w:rFonts w:cs="Times New Roman"/>
          <w:bCs/>
          <w:szCs w:val="28"/>
        </w:rPr>
        <w:t xml:space="preserve">наличие в многоквартирных домах установленных в соответствии с Федеральным </w:t>
      </w:r>
      <w:hyperlink r:id="rId5" w:history="1">
        <w:r w:rsidR="00D21124" w:rsidRPr="000B120B">
          <w:rPr>
            <w:rFonts w:cs="Times New Roman"/>
            <w:bCs/>
            <w:color w:val="000000" w:themeColor="text1"/>
            <w:szCs w:val="28"/>
          </w:rPr>
          <w:t>законом</w:t>
        </w:r>
      </w:hyperlink>
      <w:r w:rsidR="00D21124" w:rsidRPr="000B120B">
        <w:rPr>
          <w:rFonts w:cs="Times New Roman"/>
          <w:bCs/>
          <w:color w:val="000000" w:themeColor="text1"/>
          <w:szCs w:val="28"/>
        </w:rPr>
        <w:t xml:space="preserve"> о</w:t>
      </w:r>
      <w:r w:rsidR="00D21124" w:rsidRPr="000B120B">
        <w:rPr>
          <w:rFonts w:cs="Times New Roman"/>
          <w:bCs/>
          <w:szCs w:val="28"/>
        </w:rPr>
        <w:t xml:space="preserve">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 приборов регулирования, контроля и учета </w:t>
      </w:r>
      <w:proofErr w:type="spellStart"/>
      <w:r w:rsidR="00D21124" w:rsidRPr="000B120B">
        <w:rPr>
          <w:rFonts w:cs="Times New Roman"/>
          <w:bCs/>
          <w:szCs w:val="28"/>
        </w:rPr>
        <w:t>энерг</w:t>
      </w:r>
      <w:proofErr w:type="gramStart"/>
      <w:r w:rsidR="00D21124" w:rsidRPr="000B120B">
        <w:rPr>
          <w:rFonts w:cs="Times New Roman"/>
          <w:bCs/>
          <w:szCs w:val="28"/>
        </w:rPr>
        <w:t>о</w:t>
      </w:r>
      <w:proofErr w:type="spellEnd"/>
      <w:r w:rsidR="00D21124" w:rsidRPr="000B120B">
        <w:rPr>
          <w:rFonts w:cs="Times New Roman"/>
          <w:bCs/>
          <w:szCs w:val="28"/>
        </w:rPr>
        <w:t>-</w:t>
      </w:r>
      <w:proofErr w:type="gramEnd"/>
      <w:r w:rsidR="00D21124" w:rsidRPr="000B120B">
        <w:rPr>
          <w:rFonts w:cs="Times New Roman"/>
          <w:bCs/>
          <w:szCs w:val="28"/>
        </w:rPr>
        <w:t xml:space="preserve"> и </w:t>
      </w:r>
      <w:proofErr w:type="spellStart"/>
      <w:r w:rsidR="00D21124" w:rsidRPr="000B120B">
        <w:rPr>
          <w:rFonts w:cs="Times New Roman"/>
          <w:bCs/>
          <w:szCs w:val="28"/>
        </w:rPr>
        <w:t>водоресурсов</w:t>
      </w:r>
      <w:proofErr w:type="spellEnd"/>
      <w:r w:rsidR="00D21124" w:rsidRPr="000B120B">
        <w:rPr>
          <w:rFonts w:cs="Times New Roman"/>
          <w:bCs/>
          <w:szCs w:val="28"/>
        </w:rPr>
        <w:t xml:space="preserve"> (в случае если конструктивные особенности таких домов позволяют размещать указанные приборы) и их состояние;</w:t>
      </w:r>
    </w:p>
    <w:p w:rsidR="00D21124" w:rsidRPr="000B120B" w:rsidRDefault="00CA2D81" w:rsidP="00D21124">
      <w:pPr>
        <w:autoSpaceDE w:val="0"/>
        <w:autoSpaceDN w:val="0"/>
        <w:adjustRightInd w:val="0"/>
        <w:ind w:firstLine="53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="00D21124" w:rsidRPr="000B120B">
        <w:rPr>
          <w:rFonts w:cs="Times New Roman"/>
          <w:bCs/>
          <w:szCs w:val="28"/>
        </w:rPr>
        <w:t xml:space="preserve">исполнение предписаний, право на </w:t>
      </w:r>
      <w:proofErr w:type="gramStart"/>
      <w:r w:rsidR="00D21124" w:rsidRPr="000B120B">
        <w:rPr>
          <w:rFonts w:cs="Times New Roman"/>
          <w:bCs/>
          <w:szCs w:val="28"/>
        </w:rPr>
        <w:t>составление</w:t>
      </w:r>
      <w:proofErr w:type="gramEnd"/>
      <w:r w:rsidR="00D21124" w:rsidRPr="000B120B">
        <w:rPr>
          <w:rFonts w:cs="Times New Roman"/>
          <w:bCs/>
          <w:szCs w:val="28"/>
        </w:rPr>
        <w:t xml:space="preserve"> которых органы муниципального контроля имеют в соответствии с законодательством Российской Федерации, законодательством области, муниципальными правовыми актами;</w:t>
      </w:r>
    </w:p>
    <w:p w:rsidR="00D21124" w:rsidRPr="000B120B" w:rsidRDefault="00CA2D81" w:rsidP="00D21124">
      <w:pPr>
        <w:autoSpaceDE w:val="0"/>
        <w:autoSpaceDN w:val="0"/>
        <w:adjustRightInd w:val="0"/>
        <w:ind w:firstLine="53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="00D21124" w:rsidRPr="000B120B">
        <w:rPr>
          <w:rFonts w:cs="Times New Roman"/>
          <w:bCs/>
          <w:szCs w:val="28"/>
        </w:rPr>
        <w:t>порядок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порядок утверждения условий такого договора;</w:t>
      </w:r>
    </w:p>
    <w:p w:rsidR="00D21124" w:rsidRPr="000B120B" w:rsidRDefault="00CA2D81" w:rsidP="00D21124">
      <w:pPr>
        <w:autoSpaceDE w:val="0"/>
        <w:autoSpaceDN w:val="0"/>
        <w:adjustRightInd w:val="0"/>
        <w:ind w:firstLine="53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="00D21124" w:rsidRPr="000B120B">
        <w:rPr>
          <w:rFonts w:cs="Times New Roman"/>
          <w:bCs/>
          <w:szCs w:val="28"/>
        </w:rPr>
        <w:t>иные вопросы контроля, предусмотренные законодательством Российской Федерации.</w:t>
      </w:r>
    </w:p>
    <w:p w:rsidR="003226FB" w:rsidRDefault="003226FB" w:rsidP="00D21124">
      <w:pPr>
        <w:pStyle w:val="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Проверки производятся в отношении муниципального жилого фонда, находящегося на обслуживании управляющих компаний</w:t>
      </w:r>
      <w:r w:rsidR="00D21124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ТСЖ, ЖСК. </w:t>
      </w:r>
      <w:r w:rsidR="009164E7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>униципальн</w:t>
      </w:r>
      <w:r w:rsidR="009164E7">
        <w:rPr>
          <w:b w:val="0"/>
          <w:sz w:val="28"/>
          <w:szCs w:val="28"/>
        </w:rPr>
        <w:t xml:space="preserve">ый жилищный </w:t>
      </w:r>
      <w:r>
        <w:rPr>
          <w:b w:val="0"/>
          <w:sz w:val="28"/>
          <w:szCs w:val="28"/>
        </w:rPr>
        <w:t xml:space="preserve"> контрол</w:t>
      </w:r>
      <w:r w:rsidR="009164E7"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 xml:space="preserve"> направлен на защиту прав и интересов граждан.</w:t>
      </w:r>
    </w:p>
    <w:p w:rsidR="004D512A" w:rsidRDefault="004D512A" w:rsidP="00D21124">
      <w:pPr>
        <w:pStyle w:val="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sz w:val="28"/>
          <w:szCs w:val="28"/>
        </w:rPr>
      </w:pPr>
    </w:p>
    <w:p w:rsidR="004D512A" w:rsidRDefault="004D512A" w:rsidP="00D21124">
      <w:pPr>
        <w:pStyle w:val="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sz w:val="28"/>
          <w:szCs w:val="28"/>
        </w:rPr>
      </w:pPr>
    </w:p>
    <w:p w:rsidR="004D512A" w:rsidRDefault="004D512A" w:rsidP="00D21124">
      <w:pPr>
        <w:pStyle w:val="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sz w:val="28"/>
          <w:szCs w:val="28"/>
        </w:rPr>
      </w:pPr>
    </w:p>
    <w:p w:rsidR="004D512A" w:rsidRDefault="004D512A" w:rsidP="00D21124">
      <w:pPr>
        <w:pStyle w:val="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sz w:val="28"/>
          <w:szCs w:val="28"/>
        </w:rPr>
      </w:pPr>
    </w:p>
    <w:p w:rsidR="00D21124" w:rsidRDefault="003226FB" w:rsidP="00D21124">
      <w:pPr>
        <w:pStyle w:val="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Так, з</w:t>
      </w:r>
      <w:r w:rsidR="00D1563A" w:rsidRPr="00074545">
        <w:rPr>
          <w:b w:val="0"/>
          <w:sz w:val="28"/>
          <w:szCs w:val="28"/>
        </w:rPr>
        <w:t xml:space="preserve">а </w:t>
      </w:r>
      <w:r w:rsidR="00726237">
        <w:rPr>
          <w:b w:val="0"/>
          <w:sz w:val="28"/>
          <w:szCs w:val="28"/>
        </w:rPr>
        <w:t>январь 2017 года муниципальными жилищными</w:t>
      </w:r>
      <w:r w:rsidR="00D1563A" w:rsidRPr="00074545">
        <w:rPr>
          <w:b w:val="0"/>
          <w:sz w:val="28"/>
          <w:szCs w:val="28"/>
        </w:rPr>
        <w:t xml:space="preserve"> инспекторами комитета по жилищно-коммунальному хозяйству администрации муниципального образования  «Город Саратов» </w:t>
      </w:r>
      <w:r w:rsidR="00726237">
        <w:rPr>
          <w:b w:val="0"/>
          <w:sz w:val="28"/>
          <w:szCs w:val="28"/>
        </w:rPr>
        <w:t xml:space="preserve">рассмотрено </w:t>
      </w:r>
      <w:r w:rsidR="00726237" w:rsidRPr="00B02B85">
        <w:rPr>
          <w:b w:val="0"/>
          <w:sz w:val="28"/>
          <w:szCs w:val="28"/>
        </w:rPr>
        <w:t>145</w:t>
      </w:r>
      <w:r w:rsidR="00726237">
        <w:rPr>
          <w:b w:val="0"/>
          <w:sz w:val="28"/>
          <w:szCs w:val="28"/>
        </w:rPr>
        <w:t xml:space="preserve"> обращений граждан по вопросам нарушений требований жилищного законодательства в части </w:t>
      </w:r>
      <w:r w:rsidR="00D21124">
        <w:rPr>
          <w:b w:val="0"/>
          <w:sz w:val="28"/>
          <w:szCs w:val="28"/>
        </w:rPr>
        <w:t xml:space="preserve">начисления платы за жилищно-коммунальные услуги гражданам, </w:t>
      </w:r>
      <w:r w:rsidR="00726237">
        <w:rPr>
          <w:b w:val="0"/>
          <w:sz w:val="28"/>
          <w:szCs w:val="28"/>
        </w:rPr>
        <w:t>неудовлетворительного со</w:t>
      </w:r>
      <w:r w:rsidR="00D21124">
        <w:rPr>
          <w:b w:val="0"/>
          <w:sz w:val="28"/>
          <w:szCs w:val="28"/>
        </w:rPr>
        <w:t>держания и ремонта жилых домов,</w:t>
      </w:r>
      <w:r w:rsidR="00726237">
        <w:rPr>
          <w:b w:val="0"/>
          <w:sz w:val="28"/>
          <w:szCs w:val="28"/>
        </w:rPr>
        <w:t xml:space="preserve"> </w:t>
      </w:r>
      <w:r w:rsidR="00F91361">
        <w:rPr>
          <w:b w:val="0"/>
          <w:sz w:val="28"/>
          <w:szCs w:val="28"/>
        </w:rPr>
        <w:t>обеспечения нормативов пре</w:t>
      </w:r>
      <w:r w:rsidR="00A51643">
        <w:rPr>
          <w:b w:val="0"/>
          <w:sz w:val="28"/>
          <w:szCs w:val="28"/>
        </w:rPr>
        <w:t xml:space="preserve">доставления коммунальных услуг жителям </w:t>
      </w:r>
      <w:r w:rsidR="00F91361">
        <w:rPr>
          <w:b w:val="0"/>
          <w:sz w:val="28"/>
          <w:szCs w:val="28"/>
        </w:rPr>
        <w:t xml:space="preserve">в многоквартирных домах, </w:t>
      </w:r>
      <w:r w:rsidR="00726237">
        <w:rPr>
          <w:b w:val="0"/>
          <w:sz w:val="28"/>
          <w:szCs w:val="28"/>
        </w:rPr>
        <w:t xml:space="preserve">обеспечения многоквартирных домов приборами учета энергетических ресурсов. </w:t>
      </w:r>
      <w:proofErr w:type="gramEnd"/>
    </w:p>
    <w:p w:rsidR="00B02B85" w:rsidRPr="008803B0" w:rsidRDefault="00D21124" w:rsidP="00B02B85">
      <w:pPr>
        <w:ind w:firstLine="708"/>
        <w:jc w:val="both"/>
        <w:rPr>
          <w:szCs w:val="28"/>
        </w:rPr>
      </w:pPr>
      <w:bookmarkStart w:id="0" w:name="_GoBack"/>
      <w:r>
        <w:rPr>
          <w:rFonts w:cs="Times New Roman"/>
          <w:szCs w:val="28"/>
          <w:shd w:val="clear" w:color="auto" w:fill="FFFFFF" w:themeFill="background1"/>
        </w:rPr>
        <w:t xml:space="preserve">В части нарушений </w:t>
      </w:r>
      <w:r w:rsidRPr="00607E50">
        <w:rPr>
          <w:rFonts w:cs="Times New Roman"/>
          <w:szCs w:val="28"/>
          <w:shd w:val="clear" w:color="auto" w:fill="FFFFFF" w:themeFill="background1"/>
        </w:rPr>
        <w:t>обязательных требований при начислении платы за жилищно-коммунальные услуг</w:t>
      </w:r>
      <w:r>
        <w:rPr>
          <w:rFonts w:cs="Times New Roman"/>
          <w:szCs w:val="28"/>
          <w:shd w:val="clear" w:color="auto" w:fill="FFFFFF" w:themeFill="background1"/>
        </w:rPr>
        <w:t xml:space="preserve">и </w:t>
      </w:r>
      <w:r w:rsidR="00F91361">
        <w:rPr>
          <w:rFonts w:cs="Times New Roman"/>
          <w:szCs w:val="28"/>
          <w:shd w:val="clear" w:color="auto" w:fill="FFFFFF" w:themeFill="background1"/>
        </w:rPr>
        <w:t xml:space="preserve">проведена 31 проверка. </w:t>
      </w:r>
      <w:proofErr w:type="gramStart"/>
      <w:r w:rsidR="00B02B85">
        <w:rPr>
          <w:szCs w:val="28"/>
        </w:rPr>
        <w:t>П</w:t>
      </w:r>
      <w:r w:rsidR="00B02B85" w:rsidRPr="008803B0">
        <w:rPr>
          <w:szCs w:val="28"/>
        </w:rPr>
        <w:t xml:space="preserve">о результатам проведённых мероприятий выявлены нарушения </w:t>
      </w:r>
      <w:r w:rsidR="00B02B85">
        <w:rPr>
          <w:rFonts w:cs="Times New Roman"/>
          <w:szCs w:val="28"/>
        </w:rPr>
        <w:t xml:space="preserve">постановления Правительства </w:t>
      </w:r>
      <w:r w:rsidR="00B02B85">
        <w:rPr>
          <w:rFonts w:eastAsia="Calibri" w:cs="Times New Roman"/>
          <w:szCs w:val="28"/>
        </w:rPr>
        <w:t>Российско</w:t>
      </w:r>
      <w:r w:rsidR="00B02B85">
        <w:rPr>
          <w:rFonts w:cs="Times New Roman"/>
          <w:szCs w:val="28"/>
        </w:rPr>
        <w:t xml:space="preserve">й Федерации от 6.05.2011 г. № 354 «Правила предоставления коммунальных услуг собственникам и пользователям помещений в многоквартирных домах и жилых домов», </w:t>
      </w:r>
      <w:r w:rsidR="00B02B85">
        <w:rPr>
          <w:szCs w:val="28"/>
        </w:rPr>
        <w:t>постановления</w:t>
      </w:r>
      <w:r w:rsidR="00B02B85">
        <w:rPr>
          <w:rFonts w:eastAsia="Calibri" w:cs="Times New Roman"/>
          <w:szCs w:val="28"/>
        </w:rPr>
        <w:t xml:space="preserve"> Правительства Российской Федерации от 13.08.2006 г. № 491</w:t>
      </w:r>
      <w:r w:rsidR="00B02B85">
        <w:rPr>
          <w:szCs w:val="28"/>
        </w:rPr>
        <w:t xml:space="preserve"> </w:t>
      </w:r>
      <w:r w:rsidR="00B02B85">
        <w:rPr>
          <w:rFonts w:eastAsia="Calibri" w:cs="Times New Roman"/>
          <w:szCs w:val="28"/>
        </w:rPr>
        <w:t>«</w:t>
      </w:r>
      <w:r w:rsidR="00B02B85" w:rsidRPr="000619C8">
        <w:rPr>
          <w:rFonts w:cs="Times New Roman"/>
          <w:bCs/>
          <w:color w:val="000000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</w:t>
      </w:r>
      <w:proofErr w:type="gramEnd"/>
      <w:r w:rsidR="00B02B85" w:rsidRPr="000619C8">
        <w:rPr>
          <w:rFonts w:cs="Times New Roman"/>
          <w:bCs/>
          <w:color w:val="000000"/>
          <w:szCs w:val="28"/>
        </w:rPr>
        <w:t xml:space="preserve">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B02B85">
        <w:rPr>
          <w:rFonts w:eastAsia="Calibri" w:cs="Times New Roman"/>
          <w:szCs w:val="28"/>
        </w:rPr>
        <w:t>», а именно: нарушение</w:t>
      </w:r>
      <w:r w:rsidR="00B02B85">
        <w:rPr>
          <w:szCs w:val="28"/>
        </w:rPr>
        <w:t xml:space="preserve"> </w:t>
      </w:r>
      <w:r w:rsidR="00B02B85" w:rsidRPr="008803B0">
        <w:rPr>
          <w:szCs w:val="28"/>
        </w:rPr>
        <w:t>порядка расчёта и размера платы за жилищно-коммунальные услуги, которые привели к незаконному начислению платы граждан за жилищно-коммунальные услуги в размере</w:t>
      </w:r>
      <w:r w:rsidR="00B02B85" w:rsidRPr="008803B0">
        <w:t xml:space="preserve"> </w:t>
      </w:r>
      <w:r w:rsidR="00B02B85">
        <w:rPr>
          <w:u w:val="single"/>
        </w:rPr>
        <w:t>28,7</w:t>
      </w:r>
      <w:r w:rsidR="00B02B85" w:rsidRPr="008803B0">
        <w:rPr>
          <w:szCs w:val="28"/>
          <w:u w:val="single"/>
        </w:rPr>
        <w:t xml:space="preserve"> тыс. руб</w:t>
      </w:r>
      <w:r w:rsidR="00B02B85" w:rsidRPr="008803B0">
        <w:rPr>
          <w:szCs w:val="28"/>
        </w:rPr>
        <w:t>., из них:</w:t>
      </w:r>
    </w:p>
    <w:p w:rsidR="00B02B85" w:rsidRDefault="00B02B85" w:rsidP="00B02B85">
      <w:pPr>
        <w:ind w:firstLine="708"/>
        <w:jc w:val="both"/>
        <w:rPr>
          <w:szCs w:val="28"/>
        </w:rPr>
      </w:pPr>
      <w:r w:rsidRPr="008803B0">
        <w:rPr>
          <w:szCs w:val="28"/>
        </w:rPr>
        <w:t xml:space="preserve">- за жилищную услугу содержание и текущий ремонт жилого помещения – </w:t>
      </w:r>
      <w:r>
        <w:rPr>
          <w:szCs w:val="28"/>
        </w:rPr>
        <w:br/>
      </w:r>
      <w:r w:rsidRPr="008803B0">
        <w:rPr>
          <w:szCs w:val="28"/>
        </w:rPr>
        <w:t>9,</w:t>
      </w:r>
      <w:r>
        <w:rPr>
          <w:szCs w:val="28"/>
        </w:rPr>
        <w:t>3</w:t>
      </w:r>
      <w:r w:rsidRPr="008803B0">
        <w:rPr>
          <w:szCs w:val="28"/>
        </w:rPr>
        <w:t xml:space="preserve"> тыс. руб.;</w:t>
      </w:r>
      <w:r>
        <w:rPr>
          <w:szCs w:val="28"/>
        </w:rPr>
        <w:t xml:space="preserve"> </w:t>
      </w:r>
      <w:r w:rsidRPr="008803B0">
        <w:rPr>
          <w:szCs w:val="28"/>
        </w:rPr>
        <w:t xml:space="preserve">- за коммунальную услугу </w:t>
      </w:r>
      <w:r>
        <w:rPr>
          <w:szCs w:val="28"/>
        </w:rPr>
        <w:t xml:space="preserve">по </w:t>
      </w:r>
      <w:r w:rsidRPr="008803B0">
        <w:rPr>
          <w:szCs w:val="28"/>
        </w:rPr>
        <w:t>отоплению -   16,</w:t>
      </w:r>
      <w:r>
        <w:rPr>
          <w:szCs w:val="28"/>
        </w:rPr>
        <w:t>5</w:t>
      </w:r>
      <w:r w:rsidRPr="008803B0">
        <w:rPr>
          <w:szCs w:val="28"/>
        </w:rPr>
        <w:t xml:space="preserve"> тыс. руб.</w:t>
      </w:r>
      <w:r>
        <w:rPr>
          <w:szCs w:val="28"/>
        </w:rPr>
        <w:t>;</w:t>
      </w:r>
    </w:p>
    <w:p w:rsidR="00B02B85" w:rsidRDefault="00B02B85" w:rsidP="00B02B85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8803B0">
        <w:rPr>
          <w:szCs w:val="28"/>
        </w:rPr>
        <w:t xml:space="preserve">за коммунальную услугу </w:t>
      </w:r>
      <w:r>
        <w:rPr>
          <w:szCs w:val="28"/>
        </w:rPr>
        <w:t>по холодному водоснабжению</w:t>
      </w:r>
      <w:r w:rsidRPr="008803B0">
        <w:rPr>
          <w:szCs w:val="28"/>
        </w:rPr>
        <w:t xml:space="preserve"> -   1,</w:t>
      </w:r>
      <w:r>
        <w:rPr>
          <w:szCs w:val="28"/>
        </w:rPr>
        <w:t>9</w:t>
      </w:r>
      <w:r w:rsidRPr="008803B0">
        <w:rPr>
          <w:szCs w:val="28"/>
        </w:rPr>
        <w:t xml:space="preserve"> тыс. руб.</w:t>
      </w:r>
      <w:r>
        <w:rPr>
          <w:szCs w:val="28"/>
        </w:rPr>
        <w:t>;</w:t>
      </w:r>
    </w:p>
    <w:p w:rsidR="00B02B85" w:rsidRDefault="00B02B85" w:rsidP="00B02B85">
      <w:pPr>
        <w:ind w:firstLine="708"/>
        <w:jc w:val="both"/>
        <w:rPr>
          <w:szCs w:val="28"/>
        </w:rPr>
      </w:pPr>
      <w:r w:rsidRPr="008803B0">
        <w:rPr>
          <w:szCs w:val="28"/>
        </w:rPr>
        <w:t xml:space="preserve">- за коммунальную услугу </w:t>
      </w:r>
      <w:r>
        <w:rPr>
          <w:szCs w:val="28"/>
        </w:rPr>
        <w:t>по водоотведению</w:t>
      </w:r>
      <w:r w:rsidRPr="008803B0">
        <w:rPr>
          <w:szCs w:val="28"/>
        </w:rPr>
        <w:t xml:space="preserve"> -   </w:t>
      </w:r>
      <w:r>
        <w:rPr>
          <w:szCs w:val="28"/>
        </w:rPr>
        <w:t>0,9</w:t>
      </w:r>
      <w:r w:rsidRPr="008803B0">
        <w:rPr>
          <w:szCs w:val="28"/>
        </w:rPr>
        <w:t xml:space="preserve"> тыс. руб.</w:t>
      </w:r>
      <w:r>
        <w:rPr>
          <w:szCs w:val="28"/>
        </w:rPr>
        <w:t>;</w:t>
      </w:r>
    </w:p>
    <w:p w:rsidR="00B02B85" w:rsidRDefault="00B02B85" w:rsidP="00B02B85">
      <w:pPr>
        <w:ind w:firstLine="708"/>
        <w:jc w:val="both"/>
        <w:rPr>
          <w:szCs w:val="28"/>
        </w:rPr>
      </w:pPr>
      <w:r w:rsidRPr="008803B0">
        <w:rPr>
          <w:szCs w:val="28"/>
        </w:rPr>
        <w:t xml:space="preserve">- за коммунальную услугу </w:t>
      </w:r>
      <w:r>
        <w:rPr>
          <w:szCs w:val="28"/>
        </w:rPr>
        <w:t>по электроснабжению</w:t>
      </w:r>
      <w:r w:rsidRPr="008803B0">
        <w:rPr>
          <w:szCs w:val="28"/>
        </w:rPr>
        <w:t xml:space="preserve"> -   </w:t>
      </w:r>
      <w:r>
        <w:rPr>
          <w:szCs w:val="28"/>
        </w:rPr>
        <w:t>0,1</w:t>
      </w:r>
      <w:r w:rsidRPr="008803B0">
        <w:rPr>
          <w:szCs w:val="28"/>
        </w:rPr>
        <w:t xml:space="preserve"> тыс. руб.</w:t>
      </w:r>
    </w:p>
    <w:p w:rsidR="00B02B85" w:rsidRPr="00607E50" w:rsidRDefault="00B02B85" w:rsidP="00B02B85">
      <w:pPr>
        <w:ind w:firstLine="567"/>
        <w:jc w:val="both"/>
        <w:rPr>
          <w:rFonts w:cs="Times New Roman"/>
          <w:szCs w:val="28"/>
          <w:shd w:val="clear" w:color="auto" w:fill="FFFFFF" w:themeFill="background1"/>
        </w:rPr>
      </w:pPr>
      <w:r w:rsidRPr="00607E50">
        <w:rPr>
          <w:rFonts w:cs="Times New Roman"/>
          <w:szCs w:val="28"/>
          <w:shd w:val="clear" w:color="auto" w:fill="FFFFFF" w:themeFill="background1"/>
        </w:rPr>
        <w:t xml:space="preserve">Для устранения выявленных нарушений сотрудниками отдела муниципального контроля направлены </w:t>
      </w:r>
      <w:r>
        <w:rPr>
          <w:rFonts w:cs="Times New Roman"/>
          <w:b/>
          <w:szCs w:val="28"/>
          <w:shd w:val="clear" w:color="auto" w:fill="FFFFFF" w:themeFill="background1"/>
        </w:rPr>
        <w:t>5</w:t>
      </w:r>
      <w:r w:rsidRPr="00607E50">
        <w:rPr>
          <w:rFonts w:cs="Times New Roman"/>
          <w:szCs w:val="28"/>
          <w:shd w:val="clear" w:color="auto" w:fill="FFFFFF" w:themeFill="background1"/>
        </w:rPr>
        <w:t xml:space="preserve"> писем в управляющие компании о произведении перерасчёта размера платы за жилищно-коммунальные услуги и дальнейшего соблюдения действующего законодательства при начислении размера платы.</w:t>
      </w:r>
    </w:p>
    <w:p w:rsidR="00B02B85" w:rsidRPr="00B02B85" w:rsidRDefault="00B02B85" w:rsidP="00B02B85">
      <w:pPr>
        <w:shd w:val="clear" w:color="auto" w:fill="FFFFFF" w:themeFill="background1"/>
        <w:ind w:firstLine="567"/>
        <w:jc w:val="both"/>
        <w:rPr>
          <w:rFonts w:cs="Times New Roman"/>
          <w:szCs w:val="28"/>
        </w:rPr>
      </w:pPr>
      <w:r w:rsidRPr="00607E50">
        <w:rPr>
          <w:rFonts w:cs="Times New Roman"/>
          <w:szCs w:val="28"/>
        </w:rPr>
        <w:t xml:space="preserve">Кроме того, по выявленным нарушениям в органы прокуратуры направлено  </w:t>
      </w:r>
      <w:r>
        <w:rPr>
          <w:rFonts w:cs="Times New Roman"/>
          <w:szCs w:val="28"/>
        </w:rPr>
        <w:br/>
      </w:r>
      <w:r w:rsidRPr="00B02B85">
        <w:rPr>
          <w:rFonts w:cs="Times New Roman"/>
          <w:szCs w:val="28"/>
        </w:rPr>
        <w:t>1</w:t>
      </w:r>
      <w:r w:rsidRPr="00607E50">
        <w:rPr>
          <w:rFonts w:cs="Times New Roman"/>
          <w:szCs w:val="28"/>
        </w:rPr>
        <w:t xml:space="preserve"> обращени</w:t>
      </w:r>
      <w:r>
        <w:rPr>
          <w:rFonts w:cs="Times New Roman"/>
          <w:szCs w:val="28"/>
        </w:rPr>
        <w:t>е</w:t>
      </w:r>
      <w:r w:rsidRPr="00607E50">
        <w:rPr>
          <w:rFonts w:cs="Times New Roman"/>
          <w:szCs w:val="28"/>
        </w:rPr>
        <w:t xml:space="preserve"> для принятия мер прокурор</w:t>
      </w:r>
      <w:r>
        <w:rPr>
          <w:rFonts w:cs="Times New Roman"/>
          <w:szCs w:val="28"/>
        </w:rPr>
        <w:t xml:space="preserve">ского реагирования и </w:t>
      </w:r>
      <w:r w:rsidRPr="008803B0">
        <w:t>1 письмо в Государственную жилищную инспекцию Саратовской области по факту не соблюдения лицензионного требования, предъявляемого к лицензиату, по заключению договоров на поставку коммунальных ресурсов.</w:t>
      </w:r>
    </w:p>
    <w:bookmarkEnd w:id="0"/>
    <w:p w:rsidR="00DC523C" w:rsidRDefault="00B02B85" w:rsidP="00CA2D81">
      <w:pPr>
        <w:tabs>
          <w:tab w:val="left" w:pos="567"/>
        </w:tabs>
        <w:ind w:firstLine="567"/>
        <w:jc w:val="both"/>
        <w:rPr>
          <w:rFonts w:cs="Times New Roman"/>
          <w:color w:val="000000" w:themeColor="text1"/>
          <w:szCs w:val="28"/>
        </w:rPr>
      </w:pPr>
      <w:proofErr w:type="gramStart"/>
      <w:r>
        <w:rPr>
          <w:rFonts w:cs="Times New Roman"/>
          <w:color w:val="000000" w:themeColor="text1"/>
          <w:szCs w:val="28"/>
        </w:rPr>
        <w:t>Б</w:t>
      </w:r>
      <w:r w:rsidR="00DC523C">
        <w:rPr>
          <w:rFonts w:cs="Times New Roman"/>
          <w:color w:val="000000" w:themeColor="text1"/>
          <w:szCs w:val="28"/>
        </w:rPr>
        <w:t xml:space="preserve">ольшинство обращений, поступивших за данный период в отдел муниципального контроля было связано с неудовлетворительной работой управляющих организаций по содержанию и ремонту </w:t>
      </w:r>
      <w:r w:rsidR="001B5579">
        <w:rPr>
          <w:rFonts w:cs="Times New Roman"/>
          <w:color w:val="000000" w:themeColor="text1"/>
          <w:szCs w:val="28"/>
        </w:rPr>
        <w:t>общего имущества многоквартирных домов</w:t>
      </w:r>
      <w:r w:rsidR="00DC523C">
        <w:rPr>
          <w:rFonts w:cs="Times New Roman"/>
          <w:color w:val="000000" w:themeColor="text1"/>
          <w:szCs w:val="28"/>
        </w:rPr>
        <w:t xml:space="preserve"> (повреждений штукатурного и окрасочного слоев стен на лестничных клетках подъездов, повреждение оконных рам в подъездах, повреждение кровельного покрытия в многоквартирных домах и т.д.), </w:t>
      </w:r>
      <w:r w:rsidR="001B5579">
        <w:rPr>
          <w:rFonts w:cs="Times New Roman"/>
          <w:color w:val="000000" w:themeColor="text1"/>
          <w:szCs w:val="28"/>
        </w:rPr>
        <w:br/>
      </w:r>
      <w:r w:rsidR="00DC523C">
        <w:rPr>
          <w:rFonts w:cs="Times New Roman"/>
          <w:color w:val="000000" w:themeColor="text1"/>
          <w:szCs w:val="28"/>
        </w:rPr>
        <w:t xml:space="preserve">т.е. </w:t>
      </w:r>
      <w:r w:rsidR="00DC523C" w:rsidRPr="001B5579">
        <w:rPr>
          <w:rFonts w:cs="Times New Roman"/>
          <w:color w:val="000000" w:themeColor="text1"/>
          <w:szCs w:val="28"/>
        </w:rPr>
        <w:t xml:space="preserve">нарушение </w:t>
      </w:r>
      <w:r w:rsidR="001B5579" w:rsidRPr="001B5579">
        <w:rPr>
          <w:rFonts w:cs="Times New Roman"/>
          <w:color w:val="000000" w:themeColor="text1"/>
          <w:szCs w:val="28"/>
        </w:rPr>
        <w:t xml:space="preserve">обязательных </w:t>
      </w:r>
      <w:r w:rsidR="001B5579" w:rsidRPr="004D512A">
        <w:rPr>
          <w:rFonts w:cs="Times New Roman"/>
          <w:color w:val="000000" w:themeColor="text1"/>
          <w:szCs w:val="28"/>
          <w:highlight w:val="lightGray"/>
        </w:rPr>
        <w:t>требований</w:t>
      </w:r>
      <w:r w:rsidR="004D512A">
        <w:rPr>
          <w:rFonts w:cs="Times New Roman"/>
          <w:color w:val="000000" w:themeColor="text1"/>
          <w:szCs w:val="28"/>
        </w:rPr>
        <w:t>.</w:t>
      </w:r>
      <w:r w:rsidR="001B5579">
        <w:rPr>
          <w:rFonts w:cs="Times New Roman"/>
          <w:color w:val="000000" w:themeColor="text1"/>
          <w:szCs w:val="28"/>
        </w:rPr>
        <w:t xml:space="preserve"> </w:t>
      </w:r>
      <w:proofErr w:type="gramEnd"/>
    </w:p>
    <w:p w:rsidR="00D926F3" w:rsidRDefault="00D926F3" w:rsidP="00CA2D81">
      <w:pPr>
        <w:pStyle w:val="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sz w:val="28"/>
          <w:szCs w:val="28"/>
        </w:rPr>
      </w:pPr>
    </w:p>
    <w:p w:rsidR="00D926F3" w:rsidRDefault="00D926F3" w:rsidP="00CA2D81">
      <w:pPr>
        <w:pStyle w:val="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sz w:val="28"/>
          <w:szCs w:val="28"/>
        </w:rPr>
      </w:pPr>
    </w:p>
    <w:p w:rsidR="00D926F3" w:rsidRDefault="00D926F3" w:rsidP="00CA2D81">
      <w:pPr>
        <w:pStyle w:val="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sz w:val="28"/>
          <w:szCs w:val="28"/>
        </w:rPr>
      </w:pPr>
    </w:p>
    <w:p w:rsidR="00D926F3" w:rsidRDefault="00D926F3" w:rsidP="00CA2D81">
      <w:pPr>
        <w:pStyle w:val="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sz w:val="28"/>
          <w:szCs w:val="28"/>
        </w:rPr>
      </w:pPr>
    </w:p>
    <w:p w:rsidR="00CA2D81" w:rsidRDefault="00CA2D81" w:rsidP="00CA2D81">
      <w:pPr>
        <w:pStyle w:val="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b w:val="0"/>
          <w:sz w:val="28"/>
          <w:szCs w:val="28"/>
        </w:rPr>
        <w:t>По вопросам нарушений требований жилищного законодательства в части неудовлетворительного содержания и ремонта жилых домов п</w:t>
      </w:r>
      <w:r w:rsidRPr="00074545">
        <w:rPr>
          <w:b w:val="0"/>
          <w:sz w:val="28"/>
          <w:szCs w:val="28"/>
        </w:rPr>
        <w:t xml:space="preserve">роведено </w:t>
      </w:r>
      <w:r>
        <w:rPr>
          <w:b w:val="0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 w:themeFill="background1"/>
        </w:rPr>
        <w:t>6</w:t>
      </w:r>
      <w:r w:rsidRPr="00074545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DE5606">
        <w:rPr>
          <w:b w:val="0"/>
          <w:color w:val="000000" w:themeColor="text1"/>
          <w:sz w:val="28"/>
          <w:szCs w:val="28"/>
          <w:shd w:val="clear" w:color="auto" w:fill="FFFFFF" w:themeFill="background1"/>
        </w:rPr>
        <w:t xml:space="preserve">внеплановых </w:t>
      </w:r>
      <w:r>
        <w:rPr>
          <w:b w:val="0"/>
          <w:color w:val="000000" w:themeColor="text1"/>
          <w:sz w:val="28"/>
          <w:szCs w:val="28"/>
          <w:shd w:val="clear" w:color="auto" w:fill="FFFFFF" w:themeFill="background1"/>
        </w:rPr>
        <w:t xml:space="preserve">выездных </w:t>
      </w:r>
      <w:r w:rsidRPr="00074545">
        <w:rPr>
          <w:b w:val="0"/>
          <w:color w:val="000000" w:themeColor="text1"/>
          <w:sz w:val="28"/>
          <w:szCs w:val="28"/>
          <w:shd w:val="clear" w:color="auto" w:fill="FFFFFF" w:themeFill="background1"/>
        </w:rPr>
        <w:t>проверок</w:t>
      </w:r>
      <w:r>
        <w:rPr>
          <w:b w:val="0"/>
          <w:color w:val="000000" w:themeColor="text1"/>
          <w:sz w:val="28"/>
          <w:szCs w:val="28"/>
          <w:shd w:val="clear" w:color="auto" w:fill="FFFFFF" w:themeFill="background1"/>
        </w:rPr>
        <w:t xml:space="preserve"> в отношении 5 управляющих организаци</w:t>
      </w:r>
      <w:proofErr w:type="gramStart"/>
      <w:r>
        <w:rPr>
          <w:b w:val="0"/>
          <w:color w:val="000000" w:themeColor="text1"/>
          <w:sz w:val="28"/>
          <w:szCs w:val="28"/>
          <w:shd w:val="clear" w:color="auto" w:fill="FFFFFF" w:themeFill="background1"/>
        </w:rPr>
        <w:t>й-</w:t>
      </w:r>
      <w:proofErr w:type="gramEnd"/>
      <w:r>
        <w:rPr>
          <w:b w:val="0"/>
          <w:color w:val="000000" w:themeColor="text1"/>
          <w:sz w:val="28"/>
          <w:szCs w:val="28"/>
          <w:shd w:val="clear" w:color="auto" w:fill="FFFFFF" w:themeFill="background1"/>
        </w:rPr>
        <w:br/>
        <w:t>ООО «УК «Волжская», ООО «УК «</w:t>
      </w:r>
      <w:proofErr w:type="spellStart"/>
      <w:r>
        <w:rPr>
          <w:b w:val="0"/>
          <w:color w:val="000000" w:themeColor="text1"/>
          <w:sz w:val="28"/>
          <w:szCs w:val="28"/>
          <w:shd w:val="clear" w:color="auto" w:fill="FFFFFF" w:themeFill="background1"/>
        </w:rPr>
        <w:t>Соколовогорская</w:t>
      </w:r>
      <w:proofErr w:type="spellEnd"/>
      <w:r>
        <w:rPr>
          <w:b w:val="0"/>
          <w:color w:val="000000" w:themeColor="text1"/>
          <w:sz w:val="28"/>
          <w:szCs w:val="28"/>
          <w:shd w:val="clear" w:color="auto" w:fill="FFFFFF" w:themeFill="background1"/>
        </w:rPr>
        <w:t xml:space="preserve"> ЖЭК», ООО «УК «Авангард», ООО «Жилищно-управляющая компания», ООО «УК «Восход».</w:t>
      </w:r>
    </w:p>
    <w:p w:rsidR="00726237" w:rsidRDefault="00726237" w:rsidP="00D21124">
      <w:pPr>
        <w:pStyle w:val="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b w:val="0"/>
          <w:color w:val="000000" w:themeColor="text1"/>
          <w:sz w:val="28"/>
          <w:szCs w:val="28"/>
          <w:shd w:val="clear" w:color="auto" w:fill="FFFFFF" w:themeFill="background1"/>
        </w:rPr>
        <w:t xml:space="preserve">В результате проверок выявлены факты нарушений </w:t>
      </w:r>
      <w:r w:rsidRPr="001C436A">
        <w:rPr>
          <w:b w:val="0"/>
          <w:color w:val="000000" w:themeColor="text1"/>
          <w:sz w:val="28"/>
          <w:szCs w:val="28"/>
          <w:shd w:val="clear" w:color="auto" w:fill="FFFFFF" w:themeFill="background1"/>
        </w:rPr>
        <w:t>требований</w:t>
      </w:r>
      <w:r>
        <w:rPr>
          <w:b w:val="0"/>
          <w:color w:val="000000" w:themeColor="text1"/>
          <w:sz w:val="28"/>
          <w:szCs w:val="28"/>
          <w:shd w:val="clear" w:color="auto" w:fill="FFFFFF" w:themeFill="background1"/>
        </w:rPr>
        <w:t xml:space="preserve"> в части неудовлетворительного содержания и ремонта 4 многоквартирных домов. </w:t>
      </w:r>
    </w:p>
    <w:p w:rsidR="00726237" w:rsidRDefault="00726237" w:rsidP="00D21124">
      <w:pPr>
        <w:pStyle w:val="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color w:val="000000" w:themeColor="text1"/>
          <w:sz w:val="28"/>
          <w:szCs w:val="28"/>
          <w:shd w:val="clear" w:color="auto" w:fill="FFFFFF" w:themeFill="background1"/>
        </w:rPr>
      </w:pPr>
      <w:proofErr w:type="gramStart"/>
      <w:r>
        <w:rPr>
          <w:b w:val="0"/>
          <w:color w:val="000000" w:themeColor="text1"/>
          <w:sz w:val="28"/>
          <w:szCs w:val="28"/>
          <w:shd w:val="clear" w:color="auto" w:fill="FFFFFF" w:themeFill="background1"/>
        </w:rPr>
        <w:t>В отношении</w:t>
      </w:r>
      <w:r w:rsidRPr="00726237">
        <w:rPr>
          <w:b w:val="0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b w:val="0"/>
          <w:color w:val="000000" w:themeColor="text1"/>
          <w:sz w:val="28"/>
          <w:szCs w:val="28"/>
          <w:shd w:val="clear" w:color="auto" w:fill="FFFFFF" w:themeFill="background1"/>
        </w:rPr>
        <w:t>должностных лиц ООО «УК «Волжская», ООО «УК «</w:t>
      </w:r>
      <w:proofErr w:type="spellStart"/>
      <w:r>
        <w:rPr>
          <w:b w:val="0"/>
          <w:color w:val="000000" w:themeColor="text1"/>
          <w:sz w:val="28"/>
          <w:szCs w:val="28"/>
          <w:shd w:val="clear" w:color="auto" w:fill="FFFFFF" w:themeFill="background1"/>
        </w:rPr>
        <w:t>Соколовогорская</w:t>
      </w:r>
      <w:proofErr w:type="spellEnd"/>
      <w:r>
        <w:rPr>
          <w:b w:val="0"/>
          <w:color w:val="000000" w:themeColor="text1"/>
          <w:sz w:val="28"/>
          <w:szCs w:val="28"/>
          <w:shd w:val="clear" w:color="auto" w:fill="FFFFFF" w:themeFill="background1"/>
        </w:rPr>
        <w:t xml:space="preserve"> ЖЭК», ООО «УК «Авангард», ООО «</w:t>
      </w:r>
      <w:proofErr w:type="spellStart"/>
      <w:r>
        <w:rPr>
          <w:b w:val="0"/>
          <w:color w:val="000000" w:themeColor="text1"/>
          <w:sz w:val="28"/>
          <w:szCs w:val="28"/>
          <w:shd w:val="clear" w:color="auto" w:fill="FFFFFF" w:themeFill="background1"/>
        </w:rPr>
        <w:t>Жилищно</w:t>
      </w:r>
      <w:proofErr w:type="spellEnd"/>
      <w:r>
        <w:rPr>
          <w:b w:val="0"/>
          <w:color w:val="000000" w:themeColor="text1"/>
          <w:sz w:val="28"/>
          <w:szCs w:val="28"/>
          <w:shd w:val="clear" w:color="auto" w:fill="FFFFFF" w:themeFill="background1"/>
        </w:rPr>
        <w:t xml:space="preserve"> - управляющая компания» составлены протоколы по статье 7.22 Кодекса Российской Федерации об административных правонарушениях.</w:t>
      </w:r>
      <w:proofErr w:type="gramEnd"/>
      <w:r>
        <w:rPr>
          <w:b w:val="0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726237">
        <w:rPr>
          <w:b w:val="0"/>
          <w:color w:val="000000" w:themeColor="text1"/>
          <w:sz w:val="28"/>
          <w:szCs w:val="28"/>
        </w:rPr>
        <w:t>Протоколы для рассмотрения были направлены  в административную комиссию Государственной жилищной инспекции Саратовской области.</w:t>
      </w:r>
      <w:r>
        <w:rPr>
          <w:b w:val="0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726237">
        <w:rPr>
          <w:b w:val="0"/>
          <w:color w:val="000000" w:themeColor="text1"/>
          <w:sz w:val="28"/>
          <w:szCs w:val="28"/>
          <w:shd w:val="clear" w:color="auto" w:fill="FFFFFF" w:themeFill="background1"/>
        </w:rPr>
        <w:t xml:space="preserve">Для устранения выявленных нарушений </w:t>
      </w:r>
      <w:r w:rsidRPr="001C436A">
        <w:rPr>
          <w:b w:val="0"/>
          <w:color w:val="000000" w:themeColor="text1"/>
          <w:sz w:val="28"/>
          <w:szCs w:val="28"/>
          <w:shd w:val="clear" w:color="auto" w:fill="FFFFFF" w:themeFill="background1"/>
        </w:rPr>
        <w:t>требований</w:t>
      </w:r>
      <w:r w:rsidRPr="00726237">
        <w:rPr>
          <w:b w:val="0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b w:val="0"/>
          <w:sz w:val="28"/>
          <w:szCs w:val="28"/>
        </w:rPr>
        <w:t>по содержанию общего имущества</w:t>
      </w:r>
      <w:r w:rsidRPr="00726237">
        <w:rPr>
          <w:b w:val="0"/>
          <w:sz w:val="28"/>
          <w:szCs w:val="28"/>
        </w:rPr>
        <w:t xml:space="preserve"> многоквартирных жилых домов</w:t>
      </w:r>
      <w:r w:rsidRPr="00726237">
        <w:rPr>
          <w:b w:val="0"/>
          <w:color w:val="000000" w:themeColor="text1"/>
          <w:sz w:val="28"/>
          <w:szCs w:val="28"/>
          <w:shd w:val="clear" w:color="auto" w:fill="FFFFFF" w:themeFill="background1"/>
        </w:rPr>
        <w:t xml:space="preserve"> выдано </w:t>
      </w:r>
      <w:r>
        <w:rPr>
          <w:b w:val="0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726237">
        <w:rPr>
          <w:b w:val="0"/>
          <w:color w:val="000000" w:themeColor="text1"/>
          <w:sz w:val="28"/>
          <w:szCs w:val="28"/>
          <w:shd w:val="clear" w:color="auto" w:fill="FFFFFF" w:themeFill="background1"/>
        </w:rPr>
        <w:t>4 предписания.</w:t>
      </w:r>
    </w:p>
    <w:p w:rsidR="003C2D0E" w:rsidRDefault="003C2D0E" w:rsidP="003C2D0E">
      <w:pPr>
        <w:pStyle w:val="ConsPlusNonformat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отдел муниципального контроля в январе 2017 года поступали обращения связанные с нарушением качества предоставления коммунальных услуг собственникам квартир, т.е. в нарушение требования</w:t>
      </w:r>
      <w:r w:rsidRPr="003C2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</w:t>
      </w:r>
      <w:r>
        <w:rPr>
          <w:rFonts w:ascii="Times New Roman" w:eastAsia="Calibri" w:hAnsi="Times New Roman" w:cs="Times New Roman"/>
          <w:sz w:val="28"/>
          <w:szCs w:val="28"/>
        </w:rPr>
        <w:t>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от 6.05.2011 г. № 354 «Правила предоставления коммунальных услуг собственникам и пользователям помещений в многоквартирных домах и жилых домов». Специалистами отдела все обращения по данным фактам были рассмотрены, проведены оперативные </w:t>
      </w:r>
      <w:r w:rsidR="00CA2D81" w:rsidRPr="00CA2D81">
        <w:rPr>
          <w:rFonts w:ascii="Times New Roman" w:hAnsi="Times New Roman" w:cs="Times New Roman"/>
          <w:color w:val="000000" w:themeColor="text1"/>
          <w:sz w:val="28"/>
          <w:szCs w:val="28"/>
        </w:rPr>
        <w:t>выездные</w:t>
      </w:r>
      <w:r w:rsidR="00CA2D81" w:rsidRPr="00CA2D81">
        <w:rPr>
          <w:rFonts w:ascii="Times New Roman" w:hAnsi="Times New Roman" w:cs="Times New Roman"/>
          <w:sz w:val="28"/>
          <w:szCs w:val="28"/>
        </w:rPr>
        <w:t xml:space="preserve"> </w:t>
      </w:r>
      <w:r w:rsidR="00CA2D81">
        <w:rPr>
          <w:rFonts w:ascii="Times New Roman" w:hAnsi="Times New Roman" w:cs="Times New Roman"/>
          <w:sz w:val="28"/>
          <w:szCs w:val="28"/>
        </w:rPr>
        <w:t>совещания</w:t>
      </w:r>
      <w:r>
        <w:rPr>
          <w:rFonts w:ascii="Times New Roman" w:hAnsi="Times New Roman" w:cs="Times New Roman"/>
          <w:sz w:val="28"/>
          <w:szCs w:val="28"/>
        </w:rPr>
        <w:t>, направлены письма в Государственную жилищную инспекцию Саратовской области для принятия мер.</w:t>
      </w:r>
    </w:p>
    <w:p w:rsidR="00D21124" w:rsidRPr="000E1205" w:rsidRDefault="00D21124" w:rsidP="00D21124">
      <w:pPr>
        <w:shd w:val="clear" w:color="auto" w:fill="FFFFFF" w:themeFill="background1"/>
        <w:ind w:firstLine="709"/>
        <w:jc w:val="both"/>
        <w:rPr>
          <w:rFonts w:cs="Times New Roman"/>
          <w:szCs w:val="28"/>
        </w:rPr>
      </w:pPr>
      <w:r w:rsidRPr="000E1205">
        <w:rPr>
          <w:rFonts w:cs="Times New Roman"/>
          <w:szCs w:val="28"/>
        </w:rPr>
        <w:t>Кроме того инспекторами отдела муниципального контроля в рамках данных полномочий проводились постоянные инспекционные объезды районов города:</w:t>
      </w:r>
    </w:p>
    <w:p w:rsidR="00726237" w:rsidRDefault="00D21124" w:rsidP="00F91361">
      <w:pPr>
        <w:jc w:val="both"/>
        <w:rPr>
          <w:rFonts w:cs="Times New Roman"/>
          <w:szCs w:val="28"/>
        </w:rPr>
      </w:pPr>
      <w:proofErr w:type="gramStart"/>
      <w:r w:rsidRPr="000E1205">
        <w:rPr>
          <w:rFonts w:cs="Times New Roman"/>
          <w:szCs w:val="28"/>
        </w:rPr>
        <w:t xml:space="preserve">-  на предмет выполнения управляющими компаниями работ по очистке дворовых территорий и крыш МКД от снега и наледи, проведено </w:t>
      </w:r>
      <w:r w:rsidR="00F91361" w:rsidRPr="00F91361">
        <w:rPr>
          <w:rFonts w:cs="Times New Roman"/>
          <w:szCs w:val="28"/>
        </w:rPr>
        <w:t>393</w:t>
      </w:r>
      <w:r w:rsidR="00F91361">
        <w:rPr>
          <w:rFonts w:cs="Times New Roman"/>
          <w:szCs w:val="28"/>
        </w:rPr>
        <w:t xml:space="preserve"> осмотров дворовых территорий,</w:t>
      </w:r>
      <w:r w:rsidRPr="000E1205">
        <w:rPr>
          <w:rFonts w:cs="Times New Roman"/>
          <w:szCs w:val="28"/>
        </w:rPr>
        <w:t xml:space="preserve"> в результате </w:t>
      </w:r>
      <w:r w:rsidR="00F91361">
        <w:rPr>
          <w:rFonts w:cs="Times New Roman"/>
          <w:szCs w:val="28"/>
        </w:rPr>
        <w:t>проведенных мероприятий выдано 98</w:t>
      </w:r>
      <w:r w:rsidRPr="000E1205">
        <w:rPr>
          <w:rFonts w:cs="Times New Roman"/>
          <w:b/>
          <w:szCs w:val="28"/>
        </w:rPr>
        <w:t xml:space="preserve"> </w:t>
      </w:r>
      <w:r w:rsidR="00940F40">
        <w:rPr>
          <w:rFonts w:cs="Times New Roman"/>
          <w:szCs w:val="28"/>
        </w:rPr>
        <w:t>предписаний по фактам нарушения</w:t>
      </w:r>
      <w:r w:rsidRPr="000E1205">
        <w:rPr>
          <w:rFonts w:cs="Times New Roman"/>
          <w:szCs w:val="28"/>
        </w:rPr>
        <w:t xml:space="preserve"> требований «Правил и норм технической эксплуата</w:t>
      </w:r>
      <w:r w:rsidR="00F91361">
        <w:rPr>
          <w:rFonts w:cs="Times New Roman"/>
          <w:szCs w:val="28"/>
        </w:rPr>
        <w:t>ции жилищного фонда» в части не</w:t>
      </w:r>
      <w:r w:rsidRPr="000E1205">
        <w:rPr>
          <w:rFonts w:cs="Times New Roman"/>
          <w:szCs w:val="28"/>
        </w:rPr>
        <w:t>надлежащей уборки дворов, тротуаров, дворовых проездов от снега и наледи, а так же крыш домов от снега и</w:t>
      </w:r>
      <w:proofErr w:type="gramEnd"/>
      <w:r w:rsidRPr="000E1205">
        <w:rPr>
          <w:rFonts w:cs="Times New Roman"/>
          <w:szCs w:val="28"/>
        </w:rPr>
        <w:t xml:space="preserve"> льда. Все выданные предписания исполнены.</w:t>
      </w:r>
    </w:p>
    <w:p w:rsidR="00655840" w:rsidRPr="00D926F3" w:rsidRDefault="00655840" w:rsidP="00655840">
      <w:pPr>
        <w:shd w:val="clear" w:color="auto" w:fill="FFFFFF" w:themeFill="background1"/>
        <w:ind w:firstLine="708"/>
        <w:contextualSpacing/>
        <w:jc w:val="both"/>
        <w:rPr>
          <w:rFonts w:cs="Times New Roman"/>
          <w:szCs w:val="28"/>
        </w:rPr>
      </w:pPr>
      <w:r w:rsidRPr="00D926F3">
        <w:rPr>
          <w:rFonts w:cs="Times New Roman"/>
          <w:szCs w:val="28"/>
        </w:rPr>
        <w:t>Обращаем Ваше внимание, что решение о проведении текущего ремонта общего имущества в многоквартирном доме принимается  на общем собрании собственниками помещений.</w:t>
      </w:r>
      <w:r w:rsidRPr="00D926F3">
        <w:rPr>
          <w:sz w:val="27"/>
          <w:szCs w:val="27"/>
        </w:rPr>
        <w:t xml:space="preserve"> </w:t>
      </w:r>
      <w:r w:rsidRPr="00D926F3">
        <w:rPr>
          <w:szCs w:val="28"/>
        </w:rPr>
        <w:t>Там же утверждается перечень работ, условия их выполнения и финансирования.</w:t>
      </w:r>
    </w:p>
    <w:p w:rsidR="001B5579" w:rsidRPr="00657B21" w:rsidRDefault="00655840" w:rsidP="00657B21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  <w:highlight w:val="lightGray"/>
        </w:rPr>
        <w:tab/>
      </w:r>
      <w:r w:rsidR="005F08CE" w:rsidRPr="00655840">
        <w:rPr>
          <w:rFonts w:cs="Times New Roman"/>
          <w:szCs w:val="28"/>
          <w:highlight w:val="lightGray"/>
        </w:rPr>
        <w:t>Нормативно - правовые акты регулирующие деятельность УК, ТСЖ, ЖСК по упр</w:t>
      </w:r>
      <w:r w:rsidR="00066B5C">
        <w:rPr>
          <w:rFonts w:cs="Times New Roman"/>
          <w:szCs w:val="28"/>
          <w:highlight w:val="lightGray"/>
        </w:rPr>
        <w:t>авлению многоквартирными домами</w:t>
      </w:r>
      <w:r w:rsidR="00066B5C">
        <w:rPr>
          <w:rFonts w:cs="Times New Roman"/>
          <w:szCs w:val="28"/>
        </w:rPr>
        <w:t xml:space="preserve"> доступны по ссылке </w:t>
      </w:r>
      <w:r w:rsidR="00066B5C" w:rsidRPr="00066B5C">
        <w:rPr>
          <w:rFonts w:cs="Times New Roman"/>
          <w:szCs w:val="28"/>
        </w:rPr>
        <w:t>http://saratovmer.ru/zhkhsfera/UMD/</w:t>
      </w:r>
    </w:p>
    <w:p w:rsidR="001B5579" w:rsidRDefault="001B5579" w:rsidP="005B0AB4">
      <w:pPr>
        <w:shd w:val="clear" w:color="auto" w:fill="FFFFFF" w:themeFill="background1"/>
        <w:ind w:firstLine="708"/>
        <w:contextualSpacing/>
        <w:jc w:val="both"/>
        <w:rPr>
          <w:rFonts w:cs="Times New Roman"/>
          <w:b/>
          <w:szCs w:val="28"/>
        </w:rPr>
      </w:pPr>
    </w:p>
    <w:p w:rsidR="001B5579" w:rsidRDefault="001B5579" w:rsidP="005B0AB4">
      <w:pPr>
        <w:shd w:val="clear" w:color="auto" w:fill="FFFFFF" w:themeFill="background1"/>
        <w:ind w:firstLine="708"/>
        <w:contextualSpacing/>
        <w:jc w:val="both"/>
        <w:rPr>
          <w:rFonts w:cs="Times New Roman"/>
          <w:b/>
          <w:szCs w:val="28"/>
        </w:rPr>
      </w:pPr>
    </w:p>
    <w:sectPr w:rsidR="001B5579" w:rsidSect="00F46250">
      <w:pgSz w:w="11905" w:h="16838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563A"/>
    <w:rsid w:val="000311A1"/>
    <w:rsid w:val="00037042"/>
    <w:rsid w:val="000619C8"/>
    <w:rsid w:val="00066B5C"/>
    <w:rsid w:val="0006735A"/>
    <w:rsid w:val="00073F80"/>
    <w:rsid w:val="000A186A"/>
    <w:rsid w:val="000A6E6A"/>
    <w:rsid w:val="000D643C"/>
    <w:rsid w:val="000D6DD4"/>
    <w:rsid w:val="000E1CE1"/>
    <w:rsid w:val="00103EC2"/>
    <w:rsid w:val="0015278D"/>
    <w:rsid w:val="00175463"/>
    <w:rsid w:val="001B367C"/>
    <w:rsid w:val="001B5579"/>
    <w:rsid w:val="001C436A"/>
    <w:rsid w:val="001F6A9A"/>
    <w:rsid w:val="002141C9"/>
    <w:rsid w:val="00244173"/>
    <w:rsid w:val="002D0FB0"/>
    <w:rsid w:val="002D18EB"/>
    <w:rsid w:val="002D23DC"/>
    <w:rsid w:val="002F1310"/>
    <w:rsid w:val="002F511D"/>
    <w:rsid w:val="003226FB"/>
    <w:rsid w:val="00372537"/>
    <w:rsid w:val="003C2D0E"/>
    <w:rsid w:val="003D0DD7"/>
    <w:rsid w:val="0042424F"/>
    <w:rsid w:val="00425C9B"/>
    <w:rsid w:val="0045290F"/>
    <w:rsid w:val="00455A44"/>
    <w:rsid w:val="00493465"/>
    <w:rsid w:val="004B6A92"/>
    <w:rsid w:val="004D512A"/>
    <w:rsid w:val="00511985"/>
    <w:rsid w:val="00520A47"/>
    <w:rsid w:val="00572592"/>
    <w:rsid w:val="005915D1"/>
    <w:rsid w:val="005965B5"/>
    <w:rsid w:val="005A08B5"/>
    <w:rsid w:val="005B0AB4"/>
    <w:rsid w:val="005B751A"/>
    <w:rsid w:val="005F08CE"/>
    <w:rsid w:val="00624044"/>
    <w:rsid w:val="006521EC"/>
    <w:rsid w:val="00655840"/>
    <w:rsid w:val="00657B21"/>
    <w:rsid w:val="006731A7"/>
    <w:rsid w:val="00681BDE"/>
    <w:rsid w:val="006A08A3"/>
    <w:rsid w:val="006C5BEF"/>
    <w:rsid w:val="006E5D1F"/>
    <w:rsid w:val="00726237"/>
    <w:rsid w:val="0076371A"/>
    <w:rsid w:val="007F440B"/>
    <w:rsid w:val="00823BC9"/>
    <w:rsid w:val="008A2944"/>
    <w:rsid w:val="008B73F8"/>
    <w:rsid w:val="009145CE"/>
    <w:rsid w:val="009164E7"/>
    <w:rsid w:val="00940F40"/>
    <w:rsid w:val="009533C4"/>
    <w:rsid w:val="009B0D43"/>
    <w:rsid w:val="009E11D9"/>
    <w:rsid w:val="00A14447"/>
    <w:rsid w:val="00A171CF"/>
    <w:rsid w:val="00A32E4C"/>
    <w:rsid w:val="00A51643"/>
    <w:rsid w:val="00A524DC"/>
    <w:rsid w:val="00A84610"/>
    <w:rsid w:val="00A93E52"/>
    <w:rsid w:val="00AD4047"/>
    <w:rsid w:val="00B02B85"/>
    <w:rsid w:val="00B130E2"/>
    <w:rsid w:val="00B62EF9"/>
    <w:rsid w:val="00B65773"/>
    <w:rsid w:val="00B97915"/>
    <w:rsid w:val="00BC218C"/>
    <w:rsid w:val="00BD4463"/>
    <w:rsid w:val="00BD7311"/>
    <w:rsid w:val="00BE5AEE"/>
    <w:rsid w:val="00C54F94"/>
    <w:rsid w:val="00C618D6"/>
    <w:rsid w:val="00CA2D81"/>
    <w:rsid w:val="00CD5C8B"/>
    <w:rsid w:val="00D1563A"/>
    <w:rsid w:val="00D158EC"/>
    <w:rsid w:val="00D21124"/>
    <w:rsid w:val="00D4716F"/>
    <w:rsid w:val="00D84264"/>
    <w:rsid w:val="00D926F3"/>
    <w:rsid w:val="00D92DCB"/>
    <w:rsid w:val="00DA526F"/>
    <w:rsid w:val="00DA6D18"/>
    <w:rsid w:val="00DC523C"/>
    <w:rsid w:val="00DE5606"/>
    <w:rsid w:val="00E1120A"/>
    <w:rsid w:val="00E65C69"/>
    <w:rsid w:val="00EC101A"/>
    <w:rsid w:val="00F014B8"/>
    <w:rsid w:val="00F11CFD"/>
    <w:rsid w:val="00F2131D"/>
    <w:rsid w:val="00F46250"/>
    <w:rsid w:val="00F525B3"/>
    <w:rsid w:val="00F66136"/>
    <w:rsid w:val="00F90617"/>
    <w:rsid w:val="00F91361"/>
    <w:rsid w:val="00FC4C8D"/>
    <w:rsid w:val="00FC7CDA"/>
    <w:rsid w:val="00FF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3A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D1563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56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D1563A"/>
    <w:pPr>
      <w:spacing w:before="150" w:after="150"/>
      <w:ind w:firstLine="375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56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63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7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caption"/>
    <w:basedOn w:val="a"/>
    <w:next w:val="a"/>
    <w:uiPriority w:val="35"/>
    <w:unhideWhenUsed/>
    <w:qFormat/>
    <w:rsid w:val="00FC7CDA"/>
    <w:pPr>
      <w:spacing w:after="200"/>
    </w:pPr>
    <w:rPr>
      <w:b/>
      <w:bCs/>
      <w:color w:val="4F81BD" w:themeColor="accent1"/>
      <w:sz w:val="18"/>
      <w:szCs w:val="18"/>
    </w:rPr>
  </w:style>
  <w:style w:type="character" w:styleId="a7">
    <w:name w:val="Strong"/>
    <w:basedOn w:val="a0"/>
    <w:uiPriority w:val="22"/>
    <w:qFormat/>
    <w:rsid w:val="005B751A"/>
    <w:rPr>
      <w:b/>
      <w:bCs/>
    </w:rPr>
  </w:style>
  <w:style w:type="paragraph" w:customStyle="1" w:styleId="ConsPlusNonformat">
    <w:name w:val="ConsPlusNonformat"/>
    <w:rsid w:val="005B75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Комментарий"/>
    <w:basedOn w:val="a"/>
    <w:next w:val="a"/>
    <w:rsid w:val="00A171CF"/>
    <w:pPr>
      <w:autoSpaceDE w:val="0"/>
      <w:autoSpaceDN w:val="0"/>
      <w:adjustRightInd w:val="0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171CF"/>
    <w:rPr>
      <w:color w:val="0000FF"/>
      <w:u w:val="single"/>
    </w:rPr>
  </w:style>
  <w:style w:type="paragraph" w:styleId="aa">
    <w:name w:val="header"/>
    <w:basedOn w:val="a"/>
    <w:link w:val="ab"/>
    <w:rsid w:val="005F08CE"/>
    <w:pPr>
      <w:tabs>
        <w:tab w:val="center" w:pos="4844"/>
        <w:tab w:val="right" w:pos="9689"/>
      </w:tabs>
    </w:pPr>
    <w:rPr>
      <w:rFonts w:eastAsia="Times New Roman" w:cs="Times New Roman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5F08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E4AF185DFCCF154F828145B385ABC2AB0B6B8224EA4F4849AA7E9A649s7r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EA72B-10D7-41DD-8771-E06782B6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KolobovII</dc:creator>
  <cp:lastModifiedBy>Presss</cp:lastModifiedBy>
  <cp:revision>2</cp:revision>
  <cp:lastPrinted>2017-03-14T06:41:00Z</cp:lastPrinted>
  <dcterms:created xsi:type="dcterms:W3CDTF">2017-03-17T05:47:00Z</dcterms:created>
  <dcterms:modified xsi:type="dcterms:W3CDTF">2017-03-17T05:47:00Z</dcterms:modified>
</cp:coreProperties>
</file>