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5103"/>
      </w:tblGrid>
      <w:tr w:rsidR="003D44BE" w:rsidTr="0093488B">
        <w:tc>
          <w:tcPr>
            <w:tcW w:w="5529" w:type="dxa"/>
          </w:tcPr>
          <w:p w:rsidR="003D44BE" w:rsidRDefault="003D44BE" w:rsidP="003D44BE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667125" cy="2219325"/>
                  <wp:effectExtent l="19050" t="0" r="9525" b="0"/>
                  <wp:docPr id="1" name="Рисунок 1" descr="C:\Documents and Settings\Kostyrin\Рабочий стол\Новая папка (2)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D44BE" w:rsidRDefault="003D44BE" w:rsidP="0093488B">
            <w:pPr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2217982"/>
                  <wp:effectExtent l="19050" t="0" r="9525" b="0"/>
                  <wp:docPr id="2" name="Рисунок 2" descr="C:\Documents and Settings\Kostyrin\Рабочий стол\Новая папка (2)\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2" cy="222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4BE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BE" w:rsidRPr="00B758B6" w:rsidRDefault="003D44BE" w:rsidP="00686D5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03E8C" w:rsidRPr="0093488B" w:rsidRDefault="00686D57" w:rsidP="009348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488B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ПРОФИЛАКТИКЕ ТЕЛЕФОННОГО ТЕРРОРИЗМА</w:t>
      </w:r>
    </w:p>
    <w:p w:rsidR="00686D57" w:rsidRPr="00B758B6" w:rsidRDefault="00B758B6" w:rsidP="00B758B6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6D57" w:rsidRDefault="00686D57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Телефонный терроризм</w:t>
      </w:r>
      <w:r>
        <w:rPr>
          <w:rFonts w:ascii="Times New Roman" w:hAnsi="Times New Roman" w:cs="Times New Roman"/>
          <w:sz w:val="28"/>
          <w:szCs w:val="28"/>
        </w:rPr>
        <w:t xml:space="preserve"> – это заведомо ложное сообщение о готовящемся террористическом акте или преступлении посредством телефонного вызова. Как правило</w:t>
      </w:r>
      <w:r w:rsidR="00623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FC7FDA" w:rsidRPr="00B758B6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488B" w:rsidRPr="0093488B" w:rsidRDefault="00CC037E" w:rsidP="00E8355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="0093488B" w:rsidRPr="00FC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</w:t>
      </w:r>
      <w:proofErr w:type="gramStart"/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ранспорта</w:t>
      </w:r>
      <w:r w:rsidR="00FC7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заведения, торгового объекта, 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(аэропорта, вокзала, электростанции и т.д.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также приводит к значительным убыткам; </w:t>
      </w:r>
    </w:p>
    <w:p w:rsidR="0093488B" w:rsidRPr="0093488B" w:rsidRDefault="00FC7FDA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88B"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провоцированная паника в общественном месте с большим скоплением людей может привести к человеческим жертвам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88B" w:rsidRPr="0093488B" w:rsidRDefault="0093488B" w:rsidP="00E835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спецслужбы могут не отреагировать на очередной вызов, являющийся истинным.</w:t>
      </w:r>
    </w:p>
    <w:p w:rsidR="0093488B" w:rsidRPr="00CC037E" w:rsidRDefault="00FC7FDA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7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E8355E" w:rsidRPr="00CC037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Заведомо ложно сообщая об акте терроризма, Вы посягаете на общественную безопасность.</w:t>
      </w:r>
    </w:p>
    <w:p w:rsidR="00E8355E" w:rsidRPr="00E8355E" w:rsidRDefault="00E8355E" w:rsidP="00E835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7E">
        <w:rPr>
          <w:rFonts w:ascii="Times New Roman" w:hAnsi="Times New Roman" w:cs="Times New Roman"/>
          <w:sz w:val="28"/>
          <w:szCs w:val="28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613B3E" w:rsidRPr="00B758B6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355E" w:rsidRDefault="00613B3E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3E">
        <w:rPr>
          <w:rFonts w:ascii="Times New Roman" w:hAnsi="Times New Roman" w:cs="Times New Roman"/>
          <w:b/>
          <w:sz w:val="28"/>
          <w:szCs w:val="28"/>
        </w:rPr>
        <w:t>САНКЦИЯ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207 У</w:t>
      </w:r>
      <w:r w:rsidR="00CC037E">
        <w:rPr>
          <w:rFonts w:ascii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предусматривает наказание от штрафа в размере до </w:t>
      </w:r>
      <w:r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рублей, до лишения свободы сроком до </w:t>
      </w:r>
      <w:r w:rsidRPr="00613B3E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на основании судебного решения </w:t>
      </w:r>
      <w:r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подлежат возмещению все затраты и ущерб</w:t>
      </w:r>
      <w:r>
        <w:rPr>
          <w:rFonts w:ascii="Times New Roman" w:hAnsi="Times New Roman" w:cs="Times New Roman"/>
          <w:sz w:val="28"/>
          <w:szCs w:val="28"/>
        </w:rPr>
        <w:t>, причинённые таким сообщением</w:t>
      </w:r>
      <w:r w:rsidR="00CC037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C03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037E">
        <w:rPr>
          <w:rFonts w:ascii="Times New Roman" w:hAnsi="Times New Roman" w:cs="Times New Roman"/>
          <w:sz w:val="28"/>
          <w:szCs w:val="28"/>
        </w:rPr>
        <w:t xml:space="preserve"> если такие действия были совершены несовершеннолетним, то </w:t>
      </w:r>
      <w:r w:rsidR="00CC037E" w:rsidRPr="00CC037E">
        <w:rPr>
          <w:rFonts w:ascii="Times New Roman" w:hAnsi="Times New Roman" w:cs="Times New Roman"/>
          <w:b/>
          <w:color w:val="FF0000"/>
          <w:sz w:val="28"/>
          <w:szCs w:val="28"/>
        </w:rPr>
        <w:t>возмещение ущерба возлагается на их родителей, или законных представителей</w:t>
      </w:r>
      <w:r w:rsidR="00CC0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037E" w:rsidRPr="005A06A4">
        <w:rPr>
          <w:rFonts w:ascii="Times New Roman" w:hAnsi="Times New Roman" w:cs="Times New Roman"/>
          <w:sz w:val="28"/>
          <w:szCs w:val="28"/>
        </w:rPr>
        <w:t>(ст. 1073, 1074 Гражданского Кодекса РФ)</w:t>
      </w:r>
      <w:r w:rsidR="00CC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16B" w:rsidRPr="00613B3E" w:rsidRDefault="00B5416B" w:rsidP="00E8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9"/>
        <w:gridCol w:w="8953"/>
      </w:tblGrid>
      <w:tr w:rsidR="00B758B6" w:rsidTr="00B5416B">
        <w:tc>
          <w:tcPr>
            <w:tcW w:w="1809" w:type="dxa"/>
          </w:tcPr>
          <w:p w:rsidR="00B758B6" w:rsidRDefault="00E8355E" w:rsidP="00FC7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8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3" name="Рисунок 3" descr="C:\Documents and Settings\Kostyrin\Рабочий стол\Новая папка (2)\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3" w:type="dxa"/>
            <w:vAlign w:val="center"/>
          </w:tcPr>
          <w:p w:rsidR="00B758B6" w:rsidRPr="00B5416B" w:rsidRDefault="00B5416B" w:rsidP="00B54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1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ТЕЛЕФОННЫЙ ТЕРРОРИЗМ – ЭТО НЕ БЕЗОПАСНАЯ ШУТКА, А ПРЕСТУПЛЕНИЕ</w:t>
            </w:r>
          </w:p>
        </w:tc>
      </w:tr>
    </w:tbl>
    <w:p w:rsidR="00FC7FDA" w:rsidRPr="00686D57" w:rsidRDefault="00FC7FDA" w:rsidP="00B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FDA" w:rsidRPr="00686D57" w:rsidSect="00B5416B">
      <w:headerReference w:type="default" r:id="rId10"/>
      <w:pgSz w:w="11906" w:h="16838"/>
      <w:pgMar w:top="-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67" w:rsidRDefault="00A96067" w:rsidP="005A06A4">
      <w:pPr>
        <w:spacing w:after="0" w:line="240" w:lineRule="auto"/>
      </w:pPr>
      <w:r>
        <w:separator/>
      </w:r>
    </w:p>
  </w:endnote>
  <w:endnote w:type="continuationSeparator" w:id="0">
    <w:p w:rsidR="00A96067" w:rsidRDefault="00A96067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67" w:rsidRDefault="00A96067" w:rsidP="005A06A4">
      <w:pPr>
        <w:spacing w:after="0" w:line="240" w:lineRule="auto"/>
      </w:pPr>
      <w:r>
        <w:separator/>
      </w:r>
    </w:p>
  </w:footnote>
  <w:footnote w:type="continuationSeparator" w:id="0">
    <w:p w:rsidR="00A96067" w:rsidRDefault="00A96067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A4" w:rsidRDefault="005A06A4">
    <w:pPr>
      <w:pStyle w:val="a8"/>
    </w:pPr>
  </w:p>
  <w:p w:rsidR="005A06A4" w:rsidRDefault="005A06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6D57"/>
    <w:rsid w:val="00390E92"/>
    <w:rsid w:val="003D44BE"/>
    <w:rsid w:val="005A06A4"/>
    <w:rsid w:val="00613B3E"/>
    <w:rsid w:val="00623F12"/>
    <w:rsid w:val="00686D57"/>
    <w:rsid w:val="008C567E"/>
    <w:rsid w:val="0093488B"/>
    <w:rsid w:val="00A96067"/>
    <w:rsid w:val="00B5416B"/>
    <w:rsid w:val="00B758B6"/>
    <w:rsid w:val="00BF6CFD"/>
    <w:rsid w:val="00CC037E"/>
    <w:rsid w:val="00D55E07"/>
    <w:rsid w:val="00E8355E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92"/>
  </w:style>
  <w:style w:type="paragraph" w:styleId="2">
    <w:name w:val="heading 2"/>
    <w:basedOn w:val="a"/>
    <w:link w:val="20"/>
    <w:uiPriority w:val="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4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488B"/>
  </w:style>
  <w:style w:type="character" w:styleId="a6">
    <w:name w:val="Hyperlink"/>
    <w:basedOn w:val="a0"/>
    <w:uiPriority w:val="99"/>
    <w:semiHidden/>
    <w:unhideWhenUsed/>
    <w:rsid w:val="00934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6A4"/>
  </w:style>
  <w:style w:type="paragraph" w:styleId="aa">
    <w:name w:val="footer"/>
    <w:basedOn w:val="a"/>
    <w:link w:val="ab"/>
    <w:uiPriority w:val="99"/>
    <w:semiHidden/>
    <w:unhideWhenUsed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4</cp:revision>
  <dcterms:created xsi:type="dcterms:W3CDTF">2017-08-31T10:10:00Z</dcterms:created>
  <dcterms:modified xsi:type="dcterms:W3CDTF">2017-08-31T10:22:00Z</dcterms:modified>
</cp:coreProperties>
</file>