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B" w:rsidRPr="008B49BA" w:rsidRDefault="008B49BA" w:rsidP="008B49BA">
      <w:pPr>
        <w:autoSpaceDE w:val="0"/>
        <w:autoSpaceDN w:val="0"/>
        <w:adjustRightInd w:val="0"/>
        <w:ind w:firstLine="540"/>
        <w:jc w:val="both"/>
        <w:rPr>
          <w:rStyle w:val="aa"/>
          <w:i/>
          <w:sz w:val="28"/>
          <w:szCs w:val="28"/>
        </w:rPr>
      </w:pPr>
      <w:r w:rsidRPr="008B49BA">
        <w:rPr>
          <w:i/>
          <w:sz w:val="28"/>
          <w:szCs w:val="28"/>
        </w:rPr>
        <w:t>Администрация напоминает о</w:t>
      </w:r>
      <w:r w:rsidR="00C4153B" w:rsidRPr="008B49BA">
        <w:rPr>
          <w:i/>
          <w:sz w:val="28"/>
          <w:szCs w:val="28"/>
        </w:rPr>
        <w:t xml:space="preserve"> необходимости соблюдения правил использования газовых приборов и заключения </w:t>
      </w:r>
      <w:r w:rsidR="00C4153B" w:rsidRPr="008B49BA">
        <w:rPr>
          <w:rStyle w:val="aa"/>
          <w:b w:val="0"/>
          <w:i/>
          <w:sz w:val="28"/>
          <w:szCs w:val="28"/>
        </w:rPr>
        <w:t>договора на обслуживание газового оборудования со специализированными организациями</w:t>
      </w:r>
    </w:p>
    <w:p w:rsidR="00C4153B" w:rsidRDefault="00C4153B" w:rsidP="00C4153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153B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</w:t>
      </w:r>
      <w:r w:rsidRPr="008A0470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</w:t>
      </w:r>
      <w:r w:rsidRPr="008A0470">
        <w:rPr>
          <w:sz w:val="28"/>
          <w:szCs w:val="28"/>
        </w:rPr>
        <w:t xml:space="preserve"> нарушений в эксплуатации внутридомового газового оборудования</w:t>
      </w:r>
      <w:r>
        <w:rPr>
          <w:sz w:val="28"/>
          <w:szCs w:val="28"/>
        </w:rPr>
        <w:t>,</w:t>
      </w:r>
      <w:r w:rsidRPr="008A0470">
        <w:rPr>
          <w:sz w:val="28"/>
          <w:szCs w:val="28"/>
        </w:rPr>
        <w:t xml:space="preserve"> </w:t>
      </w:r>
      <w:r>
        <w:rPr>
          <w:sz w:val="28"/>
          <w:szCs w:val="28"/>
        </w:rPr>
        <w:t>влекущих</w:t>
      </w:r>
      <w:r w:rsidRPr="00E4230F">
        <w:rPr>
          <w:sz w:val="28"/>
          <w:szCs w:val="28"/>
        </w:rPr>
        <w:t xml:space="preserve"> гибель </w:t>
      </w:r>
      <w:r>
        <w:rPr>
          <w:sz w:val="28"/>
          <w:szCs w:val="28"/>
        </w:rPr>
        <w:t>и</w:t>
      </w:r>
      <w:r w:rsidRPr="00E4230F">
        <w:rPr>
          <w:sz w:val="28"/>
          <w:szCs w:val="28"/>
        </w:rPr>
        <w:t xml:space="preserve"> причинение ущерба здоровью граждан</w:t>
      </w:r>
      <w:r>
        <w:rPr>
          <w:sz w:val="28"/>
          <w:szCs w:val="28"/>
        </w:rPr>
        <w:t xml:space="preserve">, собственникам помещений необходимо в обязательном порядке заключать </w:t>
      </w:r>
      <w:r w:rsidRPr="00E4230F">
        <w:rPr>
          <w:sz w:val="28"/>
          <w:szCs w:val="28"/>
        </w:rPr>
        <w:t>договор</w:t>
      </w:r>
      <w:r>
        <w:rPr>
          <w:sz w:val="28"/>
          <w:szCs w:val="28"/>
        </w:rPr>
        <w:t>ы</w:t>
      </w:r>
      <w:r w:rsidRPr="00E4230F">
        <w:rPr>
          <w:sz w:val="28"/>
          <w:szCs w:val="28"/>
        </w:rPr>
        <w:t xml:space="preserve"> на техническое обслуживание внутридомового и внутриквартирного газового оборудования, а соответственно отсутствие такового обслуживания.</w:t>
      </w:r>
    </w:p>
    <w:p w:rsidR="00C4153B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в действующее законодательство внесены изменения в части ужесточения ответственности за отсутствие </w:t>
      </w:r>
      <w:r w:rsidRPr="00E4230F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E4230F">
        <w:rPr>
          <w:sz w:val="28"/>
          <w:szCs w:val="28"/>
        </w:rPr>
        <w:t xml:space="preserve"> на техническое обслуживание</w:t>
      </w:r>
      <w:proofErr w:type="gramEnd"/>
      <w:r w:rsidRPr="00E4230F">
        <w:rPr>
          <w:sz w:val="28"/>
          <w:szCs w:val="28"/>
        </w:rPr>
        <w:t xml:space="preserve"> внутридомового и внутриквартирного газового оборудования</w:t>
      </w:r>
    </w:p>
    <w:p w:rsidR="00C4153B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статьей 9.23 Кодекса об административных правонарушениях предусмотрено: </w:t>
      </w:r>
    </w:p>
    <w:p w:rsidR="00C4153B" w:rsidRPr="00E4230F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 w:rsidRPr="00E423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</w:t>
      </w:r>
      <w:r w:rsidRPr="000A3814">
        <w:rPr>
          <w:sz w:val="28"/>
          <w:szCs w:val="28"/>
        </w:rPr>
        <w:t xml:space="preserve">уклонение от заключения договора о техническом обслуживании и ремонте внутридомового и (или) внутриквартирного газового оборудования, если заключение такого </w:t>
      </w:r>
      <w:hyperlink r:id="rId4" w:history="1">
        <w:r w:rsidRPr="000A3814">
          <w:rPr>
            <w:sz w:val="28"/>
            <w:szCs w:val="28"/>
          </w:rPr>
          <w:t>договора</w:t>
        </w:r>
      </w:hyperlink>
      <w:r w:rsidRPr="000A3814">
        <w:rPr>
          <w:sz w:val="28"/>
          <w:szCs w:val="28"/>
        </w:rPr>
        <w:t xml:space="preserve"> является обязательным -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 на юридических лиц - от сорока тысяч до ста тысяч</w:t>
      </w:r>
      <w:r w:rsidRPr="00E4230F">
        <w:rPr>
          <w:sz w:val="28"/>
          <w:szCs w:val="28"/>
        </w:rPr>
        <w:t xml:space="preserve"> рублей.</w:t>
      </w:r>
      <w:proofErr w:type="gramEnd"/>
    </w:p>
    <w:p w:rsidR="00C4153B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 w:rsidRPr="00E423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</w:t>
      </w:r>
      <w:r w:rsidRPr="00E4230F">
        <w:rPr>
          <w:sz w:val="28"/>
          <w:szCs w:val="28"/>
        </w:rPr>
        <w:t xml:space="preserve">отказ в </w:t>
      </w:r>
      <w:hyperlink r:id="rId5" w:history="1">
        <w:r w:rsidRPr="00E4230F">
          <w:rPr>
            <w:sz w:val="28"/>
            <w:szCs w:val="28"/>
          </w:rPr>
          <w:t>допуске</w:t>
        </w:r>
      </w:hyperlink>
      <w:r w:rsidRPr="00E4230F">
        <w:rPr>
          <w:sz w:val="28"/>
          <w:szCs w:val="28"/>
        </w:rPr>
        <w:t xml:space="preserve">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 - наложение административного штрафа на граждан в размере от одной тысячи до двух тысяч рублей; на должностных лиц - от пяти тысяч до двадцати тысяч рублей;</w:t>
      </w:r>
      <w:proofErr w:type="gramEnd"/>
      <w:r w:rsidRPr="00E4230F">
        <w:rPr>
          <w:sz w:val="28"/>
          <w:szCs w:val="28"/>
        </w:rPr>
        <w:t xml:space="preserve"> на юридических лиц - от сорока тысяч до ста тысяч рублей.</w:t>
      </w:r>
    </w:p>
    <w:p w:rsidR="00C4153B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C4153B" w:rsidRPr="00C4153B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 xml:space="preserve">В целях предотвращения </w:t>
      </w:r>
      <w:r w:rsidRPr="00E4230F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>,</w:t>
      </w:r>
      <w:r w:rsidRPr="00E4230F">
        <w:rPr>
          <w:sz w:val="28"/>
          <w:szCs w:val="28"/>
        </w:rPr>
        <w:t xml:space="preserve"> </w:t>
      </w:r>
      <w:r>
        <w:rPr>
          <w:sz w:val="28"/>
          <w:szCs w:val="28"/>
        </w:rPr>
        <w:t>влекущих</w:t>
      </w:r>
      <w:r w:rsidRPr="00E4230F">
        <w:rPr>
          <w:sz w:val="28"/>
          <w:szCs w:val="28"/>
        </w:rPr>
        <w:t xml:space="preserve"> гибель или причинение ущерба здоровью граждан при </w:t>
      </w:r>
      <w:r w:rsidRPr="00C4153B">
        <w:rPr>
          <w:sz w:val="28"/>
          <w:szCs w:val="28"/>
        </w:rPr>
        <w:t xml:space="preserve">пользовании газом в быту, обращаю внимание граждан на необходимость соблюдения правил использования газовых приборов и обязательного заключения </w:t>
      </w:r>
      <w:r w:rsidRPr="00C4153B">
        <w:rPr>
          <w:rStyle w:val="aa"/>
          <w:b w:val="0"/>
          <w:sz w:val="28"/>
          <w:szCs w:val="28"/>
        </w:rPr>
        <w:t>договоров на обслуживание газового оборудования со специализированными организациями!</w:t>
      </w:r>
    </w:p>
    <w:p w:rsidR="00C4153B" w:rsidRPr="008A0470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Напоминаем об основных правилах пользования газом в быту:</w:t>
      </w:r>
    </w:p>
    <w:p w:rsidR="00C4153B" w:rsidRPr="008A0470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A0470">
        <w:rPr>
          <w:sz w:val="28"/>
          <w:szCs w:val="28"/>
        </w:rPr>
        <w:t>1. Запрещается включать газовые приборы и пользоваться ими детям и лицам, не знакомым с устройством этих приборов.</w:t>
      </w:r>
    </w:p>
    <w:p w:rsidR="00C4153B" w:rsidRPr="008A0470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A0470">
        <w:rPr>
          <w:sz w:val="28"/>
          <w:szCs w:val="28"/>
        </w:rPr>
        <w:t>2. При запахе газа нужно прекратить пользоваться газовыми приборами (выключить).</w:t>
      </w:r>
    </w:p>
    <w:p w:rsidR="00C4153B" w:rsidRPr="008A0470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A0470">
        <w:rPr>
          <w:sz w:val="28"/>
          <w:szCs w:val="28"/>
        </w:rPr>
        <w:t>3. Обнаружение места утечки газа из газопроводов, баллонов или газовых приборов производится специалистами только с помощью мыльного раствора (пены). Во избежание взрыва категорически запрещается использование огня.</w:t>
      </w:r>
    </w:p>
    <w:p w:rsidR="00C4153B" w:rsidRPr="008A0470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A0470">
        <w:rPr>
          <w:sz w:val="28"/>
          <w:szCs w:val="28"/>
        </w:rPr>
        <w:t xml:space="preserve">4. При ощущении в помещении запаха газа во избежание взрыва нельзя зажигать спички, зажигалки, пользоваться </w:t>
      </w:r>
      <w:proofErr w:type="spellStart"/>
      <w:r w:rsidRPr="008A0470">
        <w:rPr>
          <w:sz w:val="28"/>
          <w:szCs w:val="28"/>
        </w:rPr>
        <w:t>электровыключателями</w:t>
      </w:r>
      <w:proofErr w:type="spellEnd"/>
      <w:r w:rsidRPr="008A0470">
        <w:rPr>
          <w:sz w:val="28"/>
          <w:szCs w:val="28"/>
        </w:rPr>
        <w:t>, входить с открытым огнем или с сигаретой.</w:t>
      </w:r>
    </w:p>
    <w:p w:rsidR="00C4153B" w:rsidRPr="008A0470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A0470">
        <w:rPr>
          <w:sz w:val="28"/>
          <w:szCs w:val="28"/>
        </w:rPr>
        <w:t xml:space="preserve">5. Если утечка газа произошла из открытого крана на газовом приборе, его надо закрыть, тщательно проветрить помещение, и только после этого можно </w:t>
      </w:r>
      <w:r w:rsidRPr="008A0470">
        <w:rPr>
          <w:sz w:val="28"/>
          <w:szCs w:val="28"/>
        </w:rPr>
        <w:lastRenderedPageBreak/>
        <w:t>зажигать огонь. В случае утечки газа в результате повреждения газовой сети или приборов пользование ими необходимо прекратить, проветрить помещение и немедленно вызвать аварийную газовую службу по телефону - «04».</w:t>
      </w:r>
    </w:p>
    <w:p w:rsidR="00C4153B" w:rsidRPr="008A0470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A0470">
        <w:rPr>
          <w:sz w:val="28"/>
          <w:szCs w:val="28"/>
        </w:rPr>
        <w:t>6. Плиту необходимо содержать в чистоте, не допускать ее загрязнения. Корпуса горелок и их колпачки следует регулярно промывать теплой мыльной водой.</w:t>
      </w:r>
    </w:p>
    <w:p w:rsidR="00C4153B" w:rsidRDefault="00C4153B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A0470">
        <w:rPr>
          <w:sz w:val="28"/>
          <w:szCs w:val="28"/>
        </w:rPr>
        <w:t>7. Расстояние от газовой плиты до стены (перегородки) должно быть не менее пяти сантиметров.</w:t>
      </w:r>
    </w:p>
    <w:p w:rsidR="008B49BA" w:rsidRDefault="008B49BA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8B49BA" w:rsidRDefault="008B49BA" w:rsidP="00C415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8B49BA" w:rsidRDefault="008B49BA" w:rsidP="008B49BA">
      <w:pPr>
        <w:autoSpaceDE w:val="0"/>
        <w:autoSpaceDN w:val="0"/>
        <w:adjustRightInd w:val="0"/>
        <w:ind w:firstLine="5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Комитет по жилищно-коммунальному хозяйству </w:t>
      </w:r>
    </w:p>
    <w:p w:rsidR="008B49BA" w:rsidRDefault="008B49BA" w:rsidP="008B49BA">
      <w:pPr>
        <w:autoSpaceDE w:val="0"/>
        <w:autoSpaceDN w:val="0"/>
        <w:adjustRightInd w:val="0"/>
        <w:ind w:firstLine="5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«Город Саратов»</w:t>
      </w:r>
    </w:p>
    <w:sectPr w:rsidR="008B49BA" w:rsidSect="008B49BA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01969"/>
    <w:rsid w:val="0001130F"/>
    <w:rsid w:val="00017513"/>
    <w:rsid w:val="00017C18"/>
    <w:rsid w:val="00055FF9"/>
    <w:rsid w:val="00066FF8"/>
    <w:rsid w:val="00071803"/>
    <w:rsid w:val="00094456"/>
    <w:rsid w:val="000C2B08"/>
    <w:rsid w:val="000D10B9"/>
    <w:rsid w:val="000D60DB"/>
    <w:rsid w:val="000E66FE"/>
    <w:rsid w:val="000F2542"/>
    <w:rsid w:val="000F33E5"/>
    <w:rsid w:val="00110C61"/>
    <w:rsid w:val="001338A7"/>
    <w:rsid w:val="00147FF6"/>
    <w:rsid w:val="001865E7"/>
    <w:rsid w:val="001912E0"/>
    <w:rsid w:val="001C439B"/>
    <w:rsid w:val="001E2330"/>
    <w:rsid w:val="001E791B"/>
    <w:rsid w:val="002218EB"/>
    <w:rsid w:val="0023312B"/>
    <w:rsid w:val="00241703"/>
    <w:rsid w:val="00244E44"/>
    <w:rsid w:val="002613D2"/>
    <w:rsid w:val="002B7394"/>
    <w:rsid w:val="0031559F"/>
    <w:rsid w:val="003218A0"/>
    <w:rsid w:val="00327F43"/>
    <w:rsid w:val="00351FFA"/>
    <w:rsid w:val="0037497B"/>
    <w:rsid w:val="00382AFE"/>
    <w:rsid w:val="003B0FC8"/>
    <w:rsid w:val="003D3F0D"/>
    <w:rsid w:val="003F5C6D"/>
    <w:rsid w:val="003F62DE"/>
    <w:rsid w:val="00402800"/>
    <w:rsid w:val="0042059B"/>
    <w:rsid w:val="00421547"/>
    <w:rsid w:val="00443181"/>
    <w:rsid w:val="004A4AF8"/>
    <w:rsid w:val="004C72A6"/>
    <w:rsid w:val="004D43A8"/>
    <w:rsid w:val="004D7307"/>
    <w:rsid w:val="005349AD"/>
    <w:rsid w:val="00547CCA"/>
    <w:rsid w:val="00550B2E"/>
    <w:rsid w:val="0055458B"/>
    <w:rsid w:val="005910E9"/>
    <w:rsid w:val="00592991"/>
    <w:rsid w:val="005A4CD5"/>
    <w:rsid w:val="005C09D8"/>
    <w:rsid w:val="005C6E9B"/>
    <w:rsid w:val="005D0EE0"/>
    <w:rsid w:val="005E472F"/>
    <w:rsid w:val="00620875"/>
    <w:rsid w:val="00661FD6"/>
    <w:rsid w:val="00667E12"/>
    <w:rsid w:val="00674DF5"/>
    <w:rsid w:val="00690C71"/>
    <w:rsid w:val="00692971"/>
    <w:rsid w:val="006B6FE2"/>
    <w:rsid w:val="006C42FC"/>
    <w:rsid w:val="006C5F6E"/>
    <w:rsid w:val="006C69DC"/>
    <w:rsid w:val="006D006E"/>
    <w:rsid w:val="006F101E"/>
    <w:rsid w:val="006F19A8"/>
    <w:rsid w:val="00732882"/>
    <w:rsid w:val="00740039"/>
    <w:rsid w:val="0074281F"/>
    <w:rsid w:val="00763E8F"/>
    <w:rsid w:val="00770621"/>
    <w:rsid w:val="0078034E"/>
    <w:rsid w:val="0078346E"/>
    <w:rsid w:val="007C18AC"/>
    <w:rsid w:val="007C5248"/>
    <w:rsid w:val="007D5323"/>
    <w:rsid w:val="007E40C0"/>
    <w:rsid w:val="0083031F"/>
    <w:rsid w:val="008400BC"/>
    <w:rsid w:val="00856D43"/>
    <w:rsid w:val="00870423"/>
    <w:rsid w:val="00870F1B"/>
    <w:rsid w:val="00894993"/>
    <w:rsid w:val="008B2519"/>
    <w:rsid w:val="008B49BA"/>
    <w:rsid w:val="00905EC0"/>
    <w:rsid w:val="00907404"/>
    <w:rsid w:val="00921F08"/>
    <w:rsid w:val="00931E7C"/>
    <w:rsid w:val="00940D58"/>
    <w:rsid w:val="009474AE"/>
    <w:rsid w:val="00963E8D"/>
    <w:rsid w:val="00973795"/>
    <w:rsid w:val="009820F1"/>
    <w:rsid w:val="009E5D48"/>
    <w:rsid w:val="00A23BEF"/>
    <w:rsid w:val="00A43D90"/>
    <w:rsid w:val="00A534AD"/>
    <w:rsid w:val="00A606F0"/>
    <w:rsid w:val="00A84D56"/>
    <w:rsid w:val="00A93F38"/>
    <w:rsid w:val="00AA2098"/>
    <w:rsid w:val="00AC7019"/>
    <w:rsid w:val="00AD3CB2"/>
    <w:rsid w:val="00AD611A"/>
    <w:rsid w:val="00AE3296"/>
    <w:rsid w:val="00AE5F6F"/>
    <w:rsid w:val="00AF2AB3"/>
    <w:rsid w:val="00B40B4F"/>
    <w:rsid w:val="00B57375"/>
    <w:rsid w:val="00B7302C"/>
    <w:rsid w:val="00BA42E6"/>
    <w:rsid w:val="00BA61A4"/>
    <w:rsid w:val="00BB1223"/>
    <w:rsid w:val="00BC45F1"/>
    <w:rsid w:val="00BF4F8A"/>
    <w:rsid w:val="00C01E6D"/>
    <w:rsid w:val="00C1501D"/>
    <w:rsid w:val="00C172F7"/>
    <w:rsid w:val="00C176F9"/>
    <w:rsid w:val="00C4153B"/>
    <w:rsid w:val="00C4517A"/>
    <w:rsid w:val="00C4594A"/>
    <w:rsid w:val="00C726B9"/>
    <w:rsid w:val="00C85E0B"/>
    <w:rsid w:val="00C86452"/>
    <w:rsid w:val="00C94A72"/>
    <w:rsid w:val="00CB373F"/>
    <w:rsid w:val="00CE1E35"/>
    <w:rsid w:val="00CF2F04"/>
    <w:rsid w:val="00CF6A7C"/>
    <w:rsid w:val="00D0215D"/>
    <w:rsid w:val="00D03384"/>
    <w:rsid w:val="00D03EE4"/>
    <w:rsid w:val="00D100B0"/>
    <w:rsid w:val="00D364AE"/>
    <w:rsid w:val="00D44D14"/>
    <w:rsid w:val="00D622EF"/>
    <w:rsid w:val="00D750EC"/>
    <w:rsid w:val="00D92F18"/>
    <w:rsid w:val="00DB68C9"/>
    <w:rsid w:val="00DC3D5D"/>
    <w:rsid w:val="00DD420A"/>
    <w:rsid w:val="00DF1204"/>
    <w:rsid w:val="00DF3564"/>
    <w:rsid w:val="00DF5BD7"/>
    <w:rsid w:val="00E2500E"/>
    <w:rsid w:val="00E44BA8"/>
    <w:rsid w:val="00E529D8"/>
    <w:rsid w:val="00E76C61"/>
    <w:rsid w:val="00E94DA3"/>
    <w:rsid w:val="00E9651A"/>
    <w:rsid w:val="00F01969"/>
    <w:rsid w:val="00F069B2"/>
    <w:rsid w:val="00F122D8"/>
    <w:rsid w:val="00F143C5"/>
    <w:rsid w:val="00F247F2"/>
    <w:rsid w:val="00F31675"/>
    <w:rsid w:val="00F5094A"/>
    <w:rsid w:val="00F518A4"/>
    <w:rsid w:val="00F555F7"/>
    <w:rsid w:val="00F556F5"/>
    <w:rsid w:val="00F61D25"/>
    <w:rsid w:val="00F63023"/>
    <w:rsid w:val="00F775BC"/>
    <w:rsid w:val="00F87F59"/>
    <w:rsid w:val="00FA1D71"/>
    <w:rsid w:val="00FA705D"/>
    <w:rsid w:val="00FA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176F9"/>
    <w:pPr>
      <w:keepNext/>
      <w:jc w:val="center"/>
      <w:outlineLvl w:val="3"/>
    </w:pPr>
    <w:rPr>
      <w:b/>
      <w:sz w:val="36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327F43"/>
    <w:rPr>
      <w:color w:val="0000FF"/>
      <w:u w:val="single"/>
    </w:rPr>
  </w:style>
  <w:style w:type="character" w:customStyle="1" w:styleId="40">
    <w:name w:val="Заголовок 4 Знак"/>
    <w:link w:val="4"/>
    <w:rsid w:val="00C176F9"/>
    <w:rPr>
      <w:b/>
      <w:sz w:val="36"/>
    </w:rPr>
  </w:style>
  <w:style w:type="paragraph" w:styleId="a4">
    <w:name w:val="Balloon Text"/>
    <w:basedOn w:val="a"/>
    <w:link w:val="a5"/>
    <w:rsid w:val="0074281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4281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40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C72A6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70423"/>
    <w:pPr>
      <w:spacing w:before="100" w:beforeAutospacing="1" w:after="100" w:afterAutospacing="1"/>
    </w:pPr>
  </w:style>
  <w:style w:type="character" w:customStyle="1" w:styleId="fst">
    <w:name w:val="fst"/>
    <w:rsid w:val="00870423"/>
  </w:style>
  <w:style w:type="character" w:styleId="a9">
    <w:name w:val="Emphasis"/>
    <w:uiPriority w:val="20"/>
    <w:qFormat/>
    <w:rsid w:val="00870423"/>
    <w:rPr>
      <w:i/>
      <w:iCs/>
    </w:rPr>
  </w:style>
  <w:style w:type="paragraph" w:customStyle="1" w:styleId="ConsPlusNormal">
    <w:name w:val="ConsPlusNormal"/>
    <w:rsid w:val="00147FF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CB373F"/>
  </w:style>
  <w:style w:type="character" w:styleId="aa">
    <w:name w:val="Strong"/>
    <w:uiPriority w:val="22"/>
    <w:qFormat/>
    <w:rsid w:val="00C41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15C97B9BFDC474C5CEEC60074E52552198750B8E5BB56E05F4EDE5E3CEBFBB18D22F553324158Ba6h7J" TargetMode="External"/><Relationship Id="rId4" Type="http://schemas.openxmlformats.org/officeDocument/2006/relationships/hyperlink" Target="consultantplus://offline/ref=C20FC0F9D2354F1BB8D53BE60590276936B617EE0F05E1DCB46D3E794535BC32980FDC57284066AAWA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UCL</Company>
  <LinksUpToDate>false</LinksUpToDate>
  <CharactersWithSpaces>3651</CharactersWithSpaces>
  <SharedDoc>false</SharedDoc>
  <HLinks>
    <vt:vector size="18" baseType="variant"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consultantplus://offline/ref=7E15C97B9BFDC474C5CEEC60074E52552198750B8E5BB56E05F4EDE5E3CEBFBB18D22F553324158Ba6h7J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consultantplus://offline/ref=C20FC0F9D2354F1BB8D53BE60590276936B617EE0F05E1DCB46D3E794535BC32980FDC57284066AAWAf2J</vt:lpwstr>
      </vt:variant>
      <vt:variant>
        <vt:lpwstr/>
      </vt:variant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http://www.saratovmer.ru/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301</dc:creator>
  <cp:keywords/>
  <cp:lastModifiedBy>Presss</cp:lastModifiedBy>
  <cp:revision>2</cp:revision>
  <cp:lastPrinted>2016-12-28T10:52:00Z</cp:lastPrinted>
  <dcterms:created xsi:type="dcterms:W3CDTF">2017-01-19T06:15:00Z</dcterms:created>
  <dcterms:modified xsi:type="dcterms:W3CDTF">2017-01-19T06:15:00Z</dcterms:modified>
</cp:coreProperties>
</file>