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2A1D75" w:rsidRDefault="002A1D75" w:rsidP="002A1D75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4.35pt" o:ole="" fillcolor="window">
            <v:imagedata r:id="rId5" o:title=""/>
          </v:shape>
          <o:OLEObject Type="Embed" ProgID="Word.Picture.8" ShapeID="_x0000_i1025" DrawAspect="Content" ObjectID="_1505743547" r:id="rId6"/>
        </w:object>
      </w:r>
    </w:p>
    <w:p w:rsidR="002A1D75" w:rsidRDefault="002A1D75" w:rsidP="002A1D75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2A1D75" w:rsidRPr="00547218" w:rsidRDefault="002A1D75" w:rsidP="002A1D75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2A1D75" w:rsidRDefault="009D6436" w:rsidP="002A1D75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2A1D75" w:rsidRDefault="002A1D75" w:rsidP="002A1D7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2A1D75" w:rsidRDefault="002A1D75" w:rsidP="002A1D7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2A1D75" w:rsidRDefault="002A1D75" w:rsidP="002A1D75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A1D75" w:rsidRDefault="002A1D75" w:rsidP="002A1D75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2A1D75" w:rsidRDefault="002A1D75" w:rsidP="002A1D75">
                    <w:pPr>
                      <w:widowControl/>
                      <w:jc w:val="right"/>
                    </w:pPr>
                  </w:p>
                  <w:p w:rsidR="002A1D75" w:rsidRDefault="002A1D75" w:rsidP="002A1D75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2A1D75" w:rsidRPr="00CF58ED" w:rsidRDefault="002A1D75" w:rsidP="002A1D75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  <w:p w:rsidR="002A1D75" w:rsidRDefault="002A1D75" w:rsidP="002A1D75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2A1D75" w:rsidRDefault="002A1D75" w:rsidP="002A1D75">
      <w:pPr>
        <w:widowControl/>
      </w:pPr>
    </w:p>
    <w:p w:rsidR="002A1D75" w:rsidRDefault="002A1D75" w:rsidP="002A1D75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2A1D75" w:rsidRDefault="002A1D75" w:rsidP="002A1D75">
      <w:pPr>
        <w:ind w:left="5103"/>
        <w:rPr>
          <w:b/>
          <w:sz w:val="28"/>
        </w:rPr>
      </w:pPr>
    </w:p>
    <w:p w:rsidR="002A1D75" w:rsidRDefault="002A1D75" w:rsidP="002A1D75">
      <w:pPr>
        <w:rPr>
          <w:b/>
          <w:sz w:val="28"/>
        </w:rPr>
      </w:pPr>
    </w:p>
    <w:p w:rsidR="002A1D75" w:rsidRDefault="002A1D75" w:rsidP="002A1D75">
      <w:pPr>
        <w:rPr>
          <w:b/>
          <w:sz w:val="28"/>
        </w:rPr>
      </w:pPr>
    </w:p>
    <w:p w:rsidR="002A1D75" w:rsidRDefault="002A1D75" w:rsidP="002A1D75">
      <w:pPr>
        <w:ind w:left="5954"/>
        <w:rPr>
          <w:b/>
          <w:sz w:val="28"/>
        </w:rPr>
      </w:pPr>
      <w:r>
        <w:rPr>
          <w:b/>
          <w:sz w:val="28"/>
        </w:rPr>
        <w:t>Начальнику управления развития потребительского рынка и защиты прав потребителей</w:t>
      </w:r>
    </w:p>
    <w:p w:rsidR="002A1D75" w:rsidRPr="002952F5" w:rsidRDefault="002A1D75" w:rsidP="002A1D75">
      <w:pPr>
        <w:ind w:left="5954"/>
        <w:rPr>
          <w:b/>
          <w:sz w:val="28"/>
        </w:rPr>
      </w:pPr>
      <w:r>
        <w:rPr>
          <w:b/>
          <w:sz w:val="28"/>
        </w:rPr>
        <w:t>И.А. Жариковой</w:t>
      </w:r>
    </w:p>
    <w:p w:rsidR="002A1D75" w:rsidRDefault="002A1D75" w:rsidP="002A1D75">
      <w:pPr>
        <w:pStyle w:val="1"/>
        <w:jc w:val="left"/>
        <w:rPr>
          <w:b w:val="0"/>
          <w:sz w:val="28"/>
        </w:rPr>
      </w:pPr>
    </w:p>
    <w:p w:rsidR="002A1D75" w:rsidRPr="00BF5B0B" w:rsidRDefault="002A1D75" w:rsidP="002A1D75"/>
    <w:p w:rsidR="002A1D75" w:rsidRDefault="002A1D75" w:rsidP="002A1D75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A1D75" w:rsidRDefault="002A1D75" w:rsidP="002A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2A1D75" w:rsidRDefault="002A1D75" w:rsidP="002A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«Город Саратов» от 19 марта 2015 года № 887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«Город Саратов»</w:t>
      </w:r>
    </w:p>
    <w:p w:rsidR="002A1D75" w:rsidRPr="001A5E8A" w:rsidRDefault="002A1D75" w:rsidP="002A1D75"/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развития потребительского рынка и защиты прав потребителей (далее – разработчик).</w:t>
      </w:r>
    </w:p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6A0BC2" w:rsidRDefault="006A0BC2" w:rsidP="006A0BC2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образования «Город Сарат</w:t>
      </w:r>
      <w:r w:rsidR="00210A22">
        <w:rPr>
          <w:sz w:val="28"/>
          <w:szCs w:val="28"/>
        </w:rPr>
        <w:t>ов» от 19 марта 2015 года № 887,</w:t>
      </w:r>
      <w:r>
        <w:rPr>
          <w:sz w:val="28"/>
          <w:szCs w:val="28"/>
        </w:rPr>
        <w:t xml:space="preserve"> в соответствии с которыми дополнительно определяются детские, образовательные, медицинские организации, объекты спорта, места массового скопления граждан и места нахождения источников повышенной опасности на прилегающих территориях к которым не допускается розничная продажа алкогольной продукции, а также схемы границ данных территорий. </w:t>
      </w:r>
      <w:proofErr w:type="gramEnd"/>
    </w:p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порядка разработчиком в период с 25.09.2015 по 01.10.2015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2A1D75" w:rsidRDefault="002A1D75" w:rsidP="002A1D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4B1744" w:rsidRDefault="004B1744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Pr="002952F5" w:rsidRDefault="002A1D75" w:rsidP="002A1D75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jc w:val="both"/>
        <w:rPr>
          <w:sz w:val="28"/>
          <w:szCs w:val="28"/>
        </w:rPr>
      </w:pPr>
    </w:p>
    <w:p w:rsidR="002A1D75" w:rsidRDefault="002A1D75" w:rsidP="002A1D75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2A1D75" w:rsidRPr="00934C97" w:rsidRDefault="002A1D75" w:rsidP="002A1D75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2A1D75" w:rsidRDefault="002A1D75" w:rsidP="002A1D75"/>
    <w:sectPr w:rsidR="002A1D75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D31DF"/>
    <w:multiLevelType w:val="hybridMultilevel"/>
    <w:tmpl w:val="D4903838"/>
    <w:lvl w:ilvl="0" w:tplc="16D41B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endnotePr>
    <w:numFmt w:val="decimal"/>
  </w:endnotePr>
  <w:compat/>
  <w:rsids>
    <w:rsidRoot w:val="002A1D75"/>
    <w:rsid w:val="000B3756"/>
    <w:rsid w:val="00105B59"/>
    <w:rsid w:val="00210A22"/>
    <w:rsid w:val="002A1D75"/>
    <w:rsid w:val="003527CC"/>
    <w:rsid w:val="004B1744"/>
    <w:rsid w:val="006A0BC2"/>
    <w:rsid w:val="006C18E9"/>
    <w:rsid w:val="00830E4B"/>
    <w:rsid w:val="009B1190"/>
    <w:rsid w:val="009D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1D7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D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2A1D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6</cp:revision>
  <cp:lastPrinted>2015-10-07T12:57:00Z</cp:lastPrinted>
  <dcterms:created xsi:type="dcterms:W3CDTF">2015-10-07T06:58:00Z</dcterms:created>
  <dcterms:modified xsi:type="dcterms:W3CDTF">2015-10-07T13:19:00Z</dcterms:modified>
</cp:coreProperties>
</file>