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45170281"/>
    <w:bookmarkStart w:id="1" w:name="_MON_1245170719"/>
    <w:bookmarkStart w:id="2" w:name="_MON_1246205849"/>
    <w:bookmarkStart w:id="3" w:name="_MON_1247301078"/>
    <w:bookmarkEnd w:id="0"/>
    <w:bookmarkEnd w:id="1"/>
    <w:bookmarkEnd w:id="2"/>
    <w:bookmarkEnd w:id="3"/>
    <w:bookmarkStart w:id="4" w:name="_MON_1248511664"/>
    <w:bookmarkEnd w:id="4"/>
    <w:p w:rsidR="00083946" w:rsidRDefault="00083946" w:rsidP="00083946">
      <w:pPr>
        <w:framePr w:w="850" w:h="1247" w:hRule="exact" w:wrap="notBeside" w:vAnchor="text" w:hAnchor="page" w:x="6049" w:y="-138"/>
        <w:widowControl/>
      </w:pPr>
      <w:r>
        <w:object w:dxaOrig="2625" w:dyaOrig="3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510660538" r:id="rId5"/>
        </w:object>
      </w:r>
    </w:p>
    <w:p w:rsidR="00083946" w:rsidRDefault="00083946" w:rsidP="00083946">
      <w:pPr>
        <w:pStyle w:val="1"/>
        <w:widowControl/>
        <w:spacing w:after="70"/>
        <w:rPr>
          <w:spacing w:val="20"/>
          <w:sz w:val="28"/>
        </w:rPr>
      </w:pPr>
      <w:r>
        <w:rPr>
          <w:spacing w:val="20"/>
          <w:sz w:val="28"/>
        </w:rPr>
        <w:t>АДМИНИСТРАЦИЯ МУНИЦИПАЛЬНОГО ОБРАЗОВАНИЯ «ГОРОД САРАТОВ»</w:t>
      </w:r>
    </w:p>
    <w:p w:rsidR="00083946" w:rsidRPr="00547218" w:rsidRDefault="00083946" w:rsidP="00083946">
      <w:pPr>
        <w:spacing w:after="70"/>
        <w:jc w:val="center"/>
        <w:rPr>
          <w:sz w:val="28"/>
          <w:szCs w:val="28"/>
        </w:rPr>
      </w:pPr>
      <w:r w:rsidRPr="00547218">
        <w:rPr>
          <w:sz w:val="28"/>
          <w:szCs w:val="28"/>
        </w:rPr>
        <w:t>КОМИТЕТ ПО ЭКОНОМИКЕ</w:t>
      </w:r>
    </w:p>
    <w:p w:rsidR="00083946" w:rsidRDefault="00D82AD0" w:rsidP="00083946">
      <w:pPr>
        <w:widowControl/>
        <w:rPr>
          <w:sz w:val="32"/>
        </w:rPr>
      </w:pPr>
      <w:r>
        <w:rPr>
          <w:noProof/>
          <w:sz w:val="32"/>
        </w:rPr>
        <w:pict>
          <v:group id="_x0000_s1026" style="position:absolute;margin-left:.65pt;margin-top:12.8pt;width:202.25pt;height:57.6pt;z-index:251660288" coordsize="20000,20000" o:allowincell="f">
            <v:shape id="_x0000_s1027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28" style="position:absolute;width:20000;height:20000" filled="f" strokecolor="white" strokeweight="0">
              <v:textbox style="mso-next-textbox:#_x0000_s1028" inset="1.8pt,1.8pt,1.8pt,1.8pt">
                <w:txbxContent>
                  <w:p w:rsidR="00083946" w:rsidRDefault="00083946" w:rsidP="00083946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  <w:r>
                      <w:t>__________</w:t>
                    </w:r>
                    <w:r>
                      <w:rPr>
                        <w:lang w:val="en-US"/>
                      </w:rPr>
                      <w:t>____</w:t>
                    </w:r>
                    <w:r>
                      <w:t xml:space="preserve"> №</w:t>
                    </w:r>
                    <w:r>
                      <w:rPr>
                        <w:lang w:val="en-US"/>
                      </w:rPr>
                      <w:t>___________________</w:t>
                    </w:r>
                    <w:r>
                      <w:t xml:space="preserve"> </w:t>
                    </w:r>
                  </w:p>
                  <w:p w:rsidR="00083946" w:rsidRDefault="00083946" w:rsidP="00083946">
                    <w:pPr>
                      <w:widowControl/>
                      <w:ind w:left="36" w:right="36"/>
                      <w:rPr>
                        <w:lang w:val="en-US"/>
                      </w:rPr>
                    </w:pPr>
                  </w:p>
                  <w:p w:rsidR="00083946" w:rsidRDefault="00083946" w:rsidP="00083946">
                    <w:pPr>
                      <w:widowControl/>
                      <w:ind w:left="36" w:right="36"/>
                      <w:rPr>
                        <w:u w:val="single"/>
                      </w:rPr>
                    </w:pPr>
                    <w:r>
                      <w:t xml:space="preserve">На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083946" w:rsidRDefault="00083946" w:rsidP="00083946">
                    <w:pPr>
                      <w:widowControl/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group id="_x0000_s1029" style="position:absolute;margin-left:260.5pt;margin-top:3.55pt;width:217.6pt;height:57.6pt;z-index:251661312" coordsize="20000,20000" o:allowincell="f">
            <v:shape id="_x0000_s1030" style="position:absolute;width:20000;height:20000" coordsize="20000,20000" path="m,l,20000r20000,l20000,,,e" filled="f" strokecolor="white" strokeweight="0">
              <v:fill r:id="rId6" o:title="" type="pattern"/>
              <v:path arrowok="t"/>
            </v:shape>
            <v:rect id="_x0000_s1031" style="position:absolute;width:20000;height:20000" filled="f" strokecolor="white" strokeweight="0">
              <v:textbox style="mso-next-textbox:#_x0000_s1031" inset="0,0,0,0">
                <w:txbxContent>
                  <w:p w:rsidR="00083946" w:rsidRDefault="00083946" w:rsidP="00083946">
                    <w:pPr>
                      <w:widowControl/>
                      <w:jc w:val="right"/>
                    </w:pPr>
                  </w:p>
                  <w:p w:rsidR="00083946" w:rsidRDefault="00083946" w:rsidP="00083946">
                    <w:pPr>
                      <w:widowControl/>
                      <w:jc w:val="right"/>
                    </w:pPr>
                    <w:r>
                      <w:t xml:space="preserve">410031, г. Саратов, ул. </w:t>
                    </w:r>
                    <w:proofErr w:type="gramStart"/>
                    <w:r>
                      <w:t>Первомайская</w:t>
                    </w:r>
                    <w:proofErr w:type="gramEnd"/>
                    <w:r>
                      <w:t xml:space="preserve">, </w:t>
                    </w:r>
                    <w:r w:rsidRPr="00DD295A">
                      <w:t>78</w:t>
                    </w:r>
                  </w:p>
                  <w:p w:rsidR="00083946" w:rsidRPr="00CF58ED" w:rsidRDefault="00083946" w:rsidP="00083946">
                    <w:pPr>
                      <w:widowControl/>
                      <w:ind w:left="2410"/>
                      <w:jc w:val="both"/>
                    </w:pPr>
                    <w:r w:rsidRPr="00DD295A">
                      <w:t xml:space="preserve">  </w:t>
                    </w:r>
                    <w:r>
                      <w:t>тел.:(845-2) 74-87-05</w:t>
                    </w:r>
                  </w:p>
                  <w:p w:rsidR="00083946" w:rsidRDefault="00083946" w:rsidP="00083946">
                    <w:pPr>
                      <w:widowControl/>
                      <w:ind w:left="1440" w:firstLine="720"/>
                    </w:pPr>
                    <w:r>
                      <w:t xml:space="preserve">      факс:(845-2) 27-91-82</w:t>
                    </w:r>
                  </w:p>
                  <w:p w:rsidR="00083946" w:rsidRDefault="00083946" w:rsidP="00083946">
                    <w:pPr>
                      <w:widowControl/>
                      <w:ind w:left="1440" w:firstLine="720"/>
                    </w:pPr>
                  </w:p>
                  <w:p w:rsidR="00083946" w:rsidRDefault="00083946" w:rsidP="00083946">
                    <w:pPr>
                      <w:widowControl/>
                      <w:ind w:left="1440" w:firstLine="720"/>
                    </w:pPr>
                  </w:p>
                  <w:p w:rsidR="00083946" w:rsidRDefault="00083946" w:rsidP="00083946">
                    <w:pPr>
                      <w:widowControl/>
                      <w:ind w:left="1440" w:firstLine="720"/>
                    </w:pPr>
                  </w:p>
                  <w:p w:rsidR="00083946" w:rsidRDefault="00083946" w:rsidP="00083946">
                    <w:pPr>
                      <w:widowControl/>
                      <w:ind w:left="1440" w:firstLine="720"/>
                    </w:pPr>
                  </w:p>
                  <w:p w:rsidR="00083946" w:rsidRDefault="00083946" w:rsidP="00083946">
                    <w:pPr>
                      <w:widowControl/>
                      <w:ind w:left="1440" w:firstLine="720"/>
                    </w:pPr>
                  </w:p>
                  <w:p w:rsidR="00083946" w:rsidRDefault="00083946" w:rsidP="00083946">
                    <w:pPr>
                      <w:widowControl/>
                      <w:ind w:left="1440" w:firstLine="720"/>
                    </w:pPr>
                  </w:p>
                  <w:p w:rsidR="00083946" w:rsidRDefault="00083946" w:rsidP="00083946">
                    <w:pPr>
                      <w:widowControl/>
                      <w:ind w:left="1440" w:firstLine="720"/>
                    </w:pPr>
                  </w:p>
                  <w:p w:rsidR="00083946" w:rsidRDefault="00083946" w:rsidP="00083946">
                    <w:pPr>
                      <w:widowControl/>
                      <w:ind w:left="1440" w:firstLine="720"/>
                    </w:pPr>
                  </w:p>
                  <w:p w:rsidR="00083946" w:rsidRDefault="00083946" w:rsidP="00083946">
                    <w:pPr>
                      <w:widowControl/>
                      <w:ind w:left="1440" w:firstLine="720"/>
                    </w:pPr>
                  </w:p>
                  <w:p w:rsidR="00083946" w:rsidRDefault="00083946" w:rsidP="00083946">
                    <w:pPr>
                      <w:widowControl/>
                      <w:ind w:left="1440" w:firstLine="720"/>
                    </w:pPr>
                  </w:p>
                  <w:p w:rsidR="00083946" w:rsidRDefault="00083946" w:rsidP="00083946">
                    <w:pPr>
                      <w:widowControl/>
                      <w:ind w:left="1440" w:firstLine="720"/>
                    </w:pPr>
                  </w:p>
                  <w:p w:rsidR="00083946" w:rsidRDefault="00083946" w:rsidP="00083946">
                    <w:pPr>
                      <w:widowControl/>
                      <w:ind w:left="1440" w:firstLine="720"/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line id="_x0000_s1032" style="position:absolute;z-index:251662336" from=".65pt,6.75pt" to="491.9pt,6.75pt" o:allowincell="f"/>
        </w:pict>
      </w:r>
      <w:r>
        <w:rPr>
          <w:noProof/>
          <w:sz w:val="32"/>
        </w:rPr>
        <w:pict>
          <v:line id="_x0000_s1033" style="position:absolute;z-index:251663360" from=".65pt,3.55pt" to="491.9pt,3.55pt" o:allowincell="f" strokeweight="2.25pt"/>
        </w:pict>
      </w:r>
    </w:p>
    <w:p w:rsidR="00083946" w:rsidRDefault="00083946" w:rsidP="00083946">
      <w:pPr>
        <w:widowControl/>
      </w:pPr>
    </w:p>
    <w:p w:rsidR="00083946" w:rsidRDefault="00083946" w:rsidP="00083946">
      <w:pPr>
        <w:ind w:left="-284"/>
        <w:rPr>
          <w:sz w:val="28"/>
        </w:rPr>
      </w:pPr>
      <w:r>
        <w:rPr>
          <w:sz w:val="28"/>
        </w:rPr>
        <w:t xml:space="preserve">                      </w:t>
      </w:r>
    </w:p>
    <w:p w:rsidR="00083946" w:rsidRDefault="00083946" w:rsidP="00083946">
      <w:pPr>
        <w:rPr>
          <w:b/>
          <w:sz w:val="28"/>
        </w:rPr>
      </w:pPr>
    </w:p>
    <w:p w:rsidR="00083946" w:rsidRDefault="00083946" w:rsidP="00083946">
      <w:pPr>
        <w:ind w:left="5954"/>
        <w:rPr>
          <w:b/>
          <w:sz w:val="28"/>
        </w:rPr>
      </w:pPr>
      <w:r>
        <w:rPr>
          <w:b/>
          <w:sz w:val="28"/>
        </w:rPr>
        <w:t>Начальнику управления развития потребительского рынка и защиты прав потребителей</w:t>
      </w:r>
    </w:p>
    <w:p w:rsidR="00083946" w:rsidRPr="002952F5" w:rsidRDefault="00083946" w:rsidP="00083946">
      <w:pPr>
        <w:ind w:left="5954"/>
        <w:rPr>
          <w:b/>
          <w:sz w:val="28"/>
        </w:rPr>
      </w:pPr>
      <w:r>
        <w:rPr>
          <w:b/>
          <w:sz w:val="28"/>
        </w:rPr>
        <w:t>И.А. Жариковой</w:t>
      </w:r>
    </w:p>
    <w:p w:rsidR="00083946" w:rsidRDefault="00083946" w:rsidP="00083946">
      <w:pPr>
        <w:pStyle w:val="1"/>
        <w:jc w:val="left"/>
        <w:rPr>
          <w:b w:val="0"/>
          <w:sz w:val="28"/>
        </w:rPr>
      </w:pPr>
    </w:p>
    <w:p w:rsidR="00083946" w:rsidRPr="00BF5B0B" w:rsidRDefault="00083946" w:rsidP="00083946"/>
    <w:p w:rsidR="00083946" w:rsidRDefault="00083946" w:rsidP="00083946">
      <w:pPr>
        <w:pStyle w:val="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83946" w:rsidRDefault="00083946" w:rsidP="00083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«Город Саратов»</w:t>
      </w:r>
    </w:p>
    <w:p w:rsidR="00083946" w:rsidRDefault="00083946" w:rsidP="00083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муниципального образования</w:t>
      </w:r>
    </w:p>
    <w:p w:rsidR="00083946" w:rsidRDefault="00083946" w:rsidP="00083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«Город Саратов»</w:t>
      </w:r>
    </w:p>
    <w:p w:rsidR="00083946" w:rsidRPr="001A5E8A" w:rsidRDefault="00083946" w:rsidP="00083946"/>
    <w:p w:rsidR="00083946" w:rsidRDefault="00083946" w:rsidP="000839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«Город Саратов» от 17 декабря 2014 года № 4146 (далее – порядок), комитетом по экономике рассмотрен представленный проект постановления, разработанный управлением развития потребительского рынка и защиты прав потребителей (далее – разработчик).</w:t>
      </w:r>
    </w:p>
    <w:p w:rsidR="00083946" w:rsidRDefault="00083946" w:rsidP="000839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представлен для подготовки заключения об оценке регулирующего воздействия впервые.</w:t>
      </w:r>
    </w:p>
    <w:p w:rsidR="00083946" w:rsidRDefault="00083946" w:rsidP="000839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разработан во исполнение требований приказа министерства экономического развития и инвестиционной политики Саратовской области от 25 сентября 2013 года № 2839 «О порядке разработки и утверждения схем нестационарных торговых объектов».</w:t>
      </w:r>
    </w:p>
    <w:p w:rsidR="00083946" w:rsidRDefault="00BE7FC6" w:rsidP="00C37AC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Представленным проектом предлагается определить порядок рассмотрения заявлений заинтересованных лиц о включении (исключении) нестационарных торговых объектов в схему размещения данных объектов, в том числе срок рассмотрения заявлени</w:t>
      </w:r>
      <w:r w:rsidR="00735F08">
        <w:rPr>
          <w:sz w:val="28"/>
          <w:szCs w:val="28"/>
        </w:rPr>
        <w:t>й</w:t>
      </w:r>
      <w:r>
        <w:rPr>
          <w:sz w:val="28"/>
          <w:szCs w:val="28"/>
        </w:rPr>
        <w:t>, перечень документов, представляемых вместе с указанным заявлением, а также перечень оснований для отказа во включении</w:t>
      </w:r>
      <w:r w:rsidR="00735F08">
        <w:rPr>
          <w:sz w:val="28"/>
          <w:szCs w:val="28"/>
        </w:rPr>
        <w:t xml:space="preserve"> (исключении)</w:t>
      </w:r>
      <w:r>
        <w:rPr>
          <w:sz w:val="28"/>
          <w:szCs w:val="28"/>
        </w:rPr>
        <w:t xml:space="preserve"> нестационарного торгового объекта в схему</w:t>
      </w:r>
      <w:r w:rsidR="00735F08">
        <w:rPr>
          <w:sz w:val="28"/>
          <w:szCs w:val="28"/>
        </w:rPr>
        <w:t xml:space="preserve"> (из схемы)</w:t>
      </w:r>
      <w:r>
        <w:rPr>
          <w:sz w:val="28"/>
          <w:szCs w:val="28"/>
        </w:rPr>
        <w:t>.</w:t>
      </w:r>
    </w:p>
    <w:p w:rsidR="00083946" w:rsidRDefault="00083946" w:rsidP="00A9507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требований пор</w:t>
      </w:r>
      <w:r w:rsidR="00C37ACB">
        <w:rPr>
          <w:sz w:val="28"/>
          <w:szCs w:val="28"/>
        </w:rPr>
        <w:t>ядка разработчиком в период с 10.11.2015 по 24.11</w:t>
      </w:r>
      <w:r>
        <w:rPr>
          <w:sz w:val="28"/>
          <w:szCs w:val="28"/>
        </w:rPr>
        <w:t xml:space="preserve">.2015 проведено публичное обсуждение проекта постановления и </w:t>
      </w:r>
      <w:r>
        <w:rPr>
          <w:sz w:val="28"/>
          <w:szCs w:val="28"/>
        </w:rPr>
        <w:lastRenderedPageBreak/>
        <w:t>сводного отчета об оценке регулирующего воздействия проекта постановления путем размещения данных материалов на официальном сайте администрации муниципального образования «Город Саратов» в сети Интернет (</w:t>
      </w:r>
      <w:r>
        <w:rPr>
          <w:sz w:val="28"/>
          <w:szCs w:val="28"/>
          <w:lang w:val="en-US"/>
        </w:rPr>
        <w:t>www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saratovmer</w:t>
      </w:r>
      <w:r w:rsidRPr="00A06F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regvoz</w:t>
      </w:r>
      <w:r w:rsidRPr="00C436D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project</w:t>
      </w:r>
      <w:r w:rsidRPr="00A06F1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A9507E" w:rsidRDefault="00A9507E" w:rsidP="00A9507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сводному отчету проект постановления содержит положения, имеющие высокую степень регулирующего воздействия. </w:t>
      </w:r>
    </w:p>
    <w:p w:rsidR="00A9507E" w:rsidRDefault="002125D1" w:rsidP="000839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порядок рассмотрения заявлений заинтересованных лиц о включении (исключении) нестационарных торговых объектов в схему размещения таких объектов муниципальными правовыми актами органов местного самоуправления муниципального образования «Город Саратов» не установлен.</w:t>
      </w:r>
    </w:p>
    <w:p w:rsidR="00EB596B" w:rsidRDefault="00EB596B" w:rsidP="00EB596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по мнению комитета по экономике, вывод разработчика о степени регулирующего воздействия проекта постановления является обоснованным.</w:t>
      </w:r>
    </w:p>
    <w:p w:rsidR="00043CD0" w:rsidRDefault="00043CD0" w:rsidP="00043CD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проведении процедуры оценки регулирующего воздействия было направлено разработчиком в адрес Торгово-промышленной палаты Саратовской области. </w:t>
      </w:r>
    </w:p>
    <w:p w:rsidR="00EB596B" w:rsidRDefault="00043CD0" w:rsidP="00043CD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разработчиком, по результатам проведения публичного обсуждения проекта постановления поступили замечания и предложения, подготовленные Торгово-промышленной палат</w:t>
      </w:r>
      <w:r w:rsidR="00FA0B8F">
        <w:rPr>
          <w:sz w:val="28"/>
          <w:szCs w:val="28"/>
        </w:rPr>
        <w:t>ой</w:t>
      </w:r>
      <w:r>
        <w:rPr>
          <w:sz w:val="28"/>
          <w:szCs w:val="28"/>
        </w:rPr>
        <w:t xml:space="preserve"> Саратовской области. Сводная информация о поступивших замечаниях и предложениях с указанием результата их рассмотрения размещена на официальном сайте администрации муниципального образования «Город Саратов» в сети Интернет (</w:t>
      </w:r>
      <w:r w:rsidRPr="00460634">
        <w:rPr>
          <w:sz w:val="28"/>
          <w:szCs w:val="28"/>
        </w:rPr>
        <w:t>www.sa</w:t>
      </w:r>
      <w:r>
        <w:rPr>
          <w:sz w:val="28"/>
          <w:szCs w:val="28"/>
        </w:rPr>
        <w:t>ratovmer.ru/regvoz/project/info/).</w:t>
      </w:r>
    </w:p>
    <w:p w:rsidR="00083946" w:rsidRDefault="00083946" w:rsidP="000839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материалов комитетом по экономике установлено, что процедуры оценки регулирующего воздействия, установленные порядком, разработчиком соблюдены.</w:t>
      </w:r>
    </w:p>
    <w:p w:rsidR="00043CD0" w:rsidRDefault="00083946" w:rsidP="005178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083946" w:rsidRDefault="00083946" w:rsidP="000839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представленных материалов комитетом по экономике сделан вывод об отсутствии в проекте постановления</w:t>
      </w:r>
      <w:r w:rsidR="002125D1">
        <w:rPr>
          <w:sz w:val="28"/>
          <w:szCs w:val="28"/>
        </w:rPr>
        <w:t>, доработанном с учетом поступивших замечаний и предложений,</w:t>
      </w:r>
      <w:r>
        <w:rPr>
          <w:sz w:val="28"/>
          <w:szCs w:val="28"/>
        </w:rP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деятельности, способствующих их введению, а также положений, способствующих возникновению необоснованных расходов данных субъектов и бюджета муниципального образования «Город Саратов».</w:t>
      </w:r>
    </w:p>
    <w:p w:rsidR="00083946" w:rsidRDefault="00083946" w:rsidP="00083946">
      <w:pPr>
        <w:jc w:val="both"/>
        <w:rPr>
          <w:sz w:val="28"/>
          <w:szCs w:val="28"/>
        </w:rPr>
      </w:pPr>
    </w:p>
    <w:p w:rsidR="00083946" w:rsidRDefault="00083946" w:rsidP="00083946">
      <w:pPr>
        <w:jc w:val="both"/>
        <w:rPr>
          <w:sz w:val="28"/>
          <w:szCs w:val="28"/>
        </w:rPr>
      </w:pPr>
    </w:p>
    <w:p w:rsidR="00083946" w:rsidRDefault="00083946" w:rsidP="00083946">
      <w:pPr>
        <w:jc w:val="both"/>
        <w:rPr>
          <w:sz w:val="28"/>
          <w:szCs w:val="28"/>
        </w:rPr>
      </w:pPr>
    </w:p>
    <w:p w:rsidR="00083946" w:rsidRPr="00517884" w:rsidRDefault="00083946" w:rsidP="00083946">
      <w:pPr>
        <w:jc w:val="both"/>
        <w:rPr>
          <w:b/>
          <w:sz w:val="28"/>
          <w:szCs w:val="28"/>
        </w:rPr>
      </w:pPr>
      <w:r w:rsidRPr="002952F5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2952F5">
        <w:rPr>
          <w:b/>
          <w:sz w:val="28"/>
          <w:szCs w:val="28"/>
        </w:rPr>
        <w:t xml:space="preserve">         Ю.А. Чурсин</w:t>
      </w:r>
    </w:p>
    <w:p w:rsidR="00517884" w:rsidRDefault="00517884" w:rsidP="00083946">
      <w:pPr>
        <w:rPr>
          <w:sz w:val="18"/>
          <w:szCs w:val="18"/>
        </w:rPr>
      </w:pPr>
    </w:p>
    <w:p w:rsidR="00517884" w:rsidRDefault="00517884" w:rsidP="00083946">
      <w:pPr>
        <w:rPr>
          <w:sz w:val="18"/>
          <w:szCs w:val="18"/>
        </w:rPr>
      </w:pPr>
    </w:p>
    <w:p w:rsidR="00517884" w:rsidRDefault="00517884" w:rsidP="00083946">
      <w:pPr>
        <w:rPr>
          <w:sz w:val="18"/>
          <w:szCs w:val="18"/>
        </w:rPr>
      </w:pPr>
    </w:p>
    <w:p w:rsidR="00083946" w:rsidRDefault="00083946" w:rsidP="00083946">
      <w:pPr>
        <w:rPr>
          <w:sz w:val="18"/>
          <w:szCs w:val="18"/>
        </w:rPr>
      </w:pPr>
      <w:r>
        <w:rPr>
          <w:sz w:val="18"/>
          <w:szCs w:val="18"/>
        </w:rPr>
        <w:t>Дьяков</w:t>
      </w:r>
    </w:p>
    <w:p w:rsidR="00083946" w:rsidRPr="00934C97" w:rsidRDefault="00083946" w:rsidP="00083946">
      <w:pPr>
        <w:rPr>
          <w:sz w:val="18"/>
          <w:szCs w:val="18"/>
        </w:rPr>
      </w:pPr>
      <w:r>
        <w:rPr>
          <w:sz w:val="18"/>
          <w:szCs w:val="18"/>
        </w:rPr>
        <w:t>74-87-03</w:t>
      </w:r>
    </w:p>
    <w:p w:rsidR="00083946" w:rsidRDefault="00083946" w:rsidP="00083946"/>
    <w:sectPr w:rsidR="00083946" w:rsidSect="00517884">
      <w:endnotePr>
        <w:numFmt w:val="decimal"/>
      </w:endnotePr>
      <w:pgSz w:w="11906" w:h="16838"/>
      <w:pgMar w:top="426" w:right="851" w:bottom="28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083946"/>
    <w:rsid w:val="00043CD0"/>
    <w:rsid w:val="00083946"/>
    <w:rsid w:val="002125D1"/>
    <w:rsid w:val="00282598"/>
    <w:rsid w:val="00386C94"/>
    <w:rsid w:val="00437252"/>
    <w:rsid w:val="00517884"/>
    <w:rsid w:val="005B2FC5"/>
    <w:rsid w:val="005C3AE0"/>
    <w:rsid w:val="00735F08"/>
    <w:rsid w:val="007567EC"/>
    <w:rsid w:val="008036CD"/>
    <w:rsid w:val="00872FE5"/>
    <w:rsid w:val="009F09D5"/>
    <w:rsid w:val="00A9507E"/>
    <w:rsid w:val="00BA09F3"/>
    <w:rsid w:val="00BE7FC6"/>
    <w:rsid w:val="00C37ACB"/>
    <w:rsid w:val="00D75ED7"/>
    <w:rsid w:val="00D82AD0"/>
    <w:rsid w:val="00D91EE5"/>
    <w:rsid w:val="00EB596B"/>
    <w:rsid w:val="00FA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3946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9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839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9507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25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5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Дьяков_АВ</cp:lastModifiedBy>
  <cp:revision>8</cp:revision>
  <cp:lastPrinted>2015-12-03T07:30:00Z</cp:lastPrinted>
  <dcterms:created xsi:type="dcterms:W3CDTF">2015-11-30T06:15:00Z</dcterms:created>
  <dcterms:modified xsi:type="dcterms:W3CDTF">2015-12-03T11:09:00Z</dcterms:modified>
</cp:coreProperties>
</file>