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03CA5">
        <w:rPr>
          <w:rFonts w:ascii="Times New Roman" w:hAnsi="Times New Roman" w:cs="Times New Roman"/>
          <w:b/>
          <w:sz w:val="28"/>
          <w:szCs w:val="28"/>
        </w:rPr>
        <w:t>6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A919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A91991">
        <w:rPr>
          <w:rFonts w:ascii="Times New Roman" w:hAnsi="Times New Roman" w:cs="Times New Roman"/>
          <w:sz w:val="28"/>
          <w:szCs w:val="28"/>
        </w:rPr>
        <w:t>08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A91991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90540D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996805">
        <w:rPr>
          <w:rFonts w:ascii="Times New Roman" w:hAnsi="Times New Roman" w:cs="Times New Roman"/>
          <w:sz w:val="28"/>
          <w:szCs w:val="28"/>
          <w:u w:val="single"/>
        </w:rPr>
        <w:t xml:space="preserve">Исаева </w:t>
      </w:r>
      <w:r w:rsidR="00CB79B6">
        <w:rPr>
          <w:rFonts w:ascii="Times New Roman" w:hAnsi="Times New Roman" w:cs="Times New Roman"/>
          <w:sz w:val="28"/>
          <w:szCs w:val="28"/>
          <w:u w:val="single"/>
        </w:rPr>
        <w:t>Н.В.</w:t>
      </w:r>
      <w:r w:rsidR="00BF0A63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CB79B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054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</w:t>
      </w:r>
      <w:r w:rsidR="0090540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79B6">
        <w:rPr>
          <w:rFonts w:ascii="Times New Roman" w:hAnsi="Times New Roman" w:cs="Times New Roman"/>
          <w:sz w:val="28"/>
          <w:szCs w:val="28"/>
          <w:u w:val="single"/>
        </w:rPr>
        <w:t>Волж</w:t>
      </w:r>
      <w:r w:rsidR="0090540D">
        <w:rPr>
          <w:rFonts w:ascii="Times New Roman" w:hAnsi="Times New Roman" w:cs="Times New Roman"/>
          <w:sz w:val="28"/>
          <w:szCs w:val="28"/>
          <w:u w:val="single"/>
        </w:rPr>
        <w:t xml:space="preserve">ский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4640BE" w:rsidRDefault="004640BE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01AFA" w:rsidTr="003459E8">
        <w:tc>
          <w:tcPr>
            <w:tcW w:w="3369" w:type="dxa"/>
            <w:tcBorders>
              <w:top w:val="nil"/>
              <w:bottom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01AFA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301AFA" w:rsidRDefault="00A0470C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1AF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комитета:</w:t>
            </w:r>
          </w:p>
        </w:tc>
        <w:tc>
          <w:tcPr>
            <w:tcW w:w="3543" w:type="dxa"/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CB79B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01AFA" w:rsidTr="00A72A53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="00A72A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543" w:type="dxa"/>
            <w:vAlign w:val="bottom"/>
          </w:tcPr>
          <w:p w:rsidR="00301AFA" w:rsidRDefault="00A72A53" w:rsidP="00A72A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A72A53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A72A53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A72A53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A72A53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Default="00A72A53" w:rsidP="00A72A53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«Лик-М»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A72A53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«Виктория» юрист Инютин Д.А.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C716BB" w:rsidTr="00A0470C">
        <w:tc>
          <w:tcPr>
            <w:tcW w:w="10423" w:type="dxa"/>
          </w:tcPr>
          <w:p w:rsidR="00C716BB" w:rsidRPr="00CB79B6" w:rsidRDefault="0090540D" w:rsidP="00CB79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79B6">
              <w:rPr>
                <w:rFonts w:ascii="Times New Roman" w:hAnsi="Times New Roman" w:cs="Times New Roman"/>
                <w:sz w:val="27"/>
                <w:szCs w:val="27"/>
              </w:rPr>
              <w:t xml:space="preserve">ООО «ВКС ЦЕНТР»-1 заявка, Лот 1, </w:t>
            </w:r>
            <w:r w:rsidR="00CB79B6" w:rsidRPr="00CB79B6">
              <w:rPr>
                <w:rFonts w:ascii="Times New Roman" w:hAnsi="Times New Roman" w:cs="Times New Roman"/>
                <w:sz w:val="27"/>
                <w:szCs w:val="27"/>
              </w:rPr>
              <w:t>Волж</w:t>
            </w:r>
            <w:r w:rsidRPr="00CB79B6">
              <w:rPr>
                <w:rFonts w:ascii="Times New Roman" w:hAnsi="Times New Roman" w:cs="Times New Roman"/>
                <w:sz w:val="27"/>
                <w:szCs w:val="27"/>
              </w:rPr>
              <w:t xml:space="preserve">ский р-н, ул. им. </w:t>
            </w:r>
            <w:r w:rsidR="00CB79B6" w:rsidRPr="00CB79B6">
              <w:rPr>
                <w:rFonts w:ascii="Times New Roman" w:hAnsi="Times New Roman" w:cs="Times New Roman"/>
                <w:sz w:val="27"/>
                <w:szCs w:val="27"/>
              </w:rPr>
              <w:t>Исаева Н.В.</w:t>
            </w:r>
            <w:r w:rsidRPr="00CB79B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B79B6" w:rsidRPr="00CB79B6">
              <w:rPr>
                <w:rFonts w:ascii="Times New Roman" w:hAnsi="Times New Roman" w:cs="Times New Roman"/>
                <w:sz w:val="27"/>
                <w:szCs w:val="27"/>
              </w:rPr>
              <w:t>д. 9</w:t>
            </w:r>
            <w:r w:rsidR="00CB79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E0BEA" w:rsidTr="00A0470C">
        <w:tc>
          <w:tcPr>
            <w:tcW w:w="10423" w:type="dxa"/>
          </w:tcPr>
          <w:p w:rsidR="009E0BEA" w:rsidRPr="00CB79B6" w:rsidRDefault="00CB79B6" w:rsidP="00CB79B6">
            <w:pPr>
              <w:pStyle w:val="ConsPlusNonformat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40</w:t>
            </w:r>
            <w:r w:rsidR="0090540D" w:rsidRPr="00CB79B6">
              <w:rPr>
                <w:rFonts w:ascii="Times New Roman" w:hAnsi="Times New Roman" w:cs="Times New Roman"/>
                <w:sz w:val="27"/>
                <w:szCs w:val="27"/>
              </w:rPr>
              <w:t xml:space="preserve"> листах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CB79B6" w:rsidTr="00A0470C">
        <w:tc>
          <w:tcPr>
            <w:tcW w:w="10423" w:type="dxa"/>
          </w:tcPr>
          <w:p w:rsidR="00CB79B6" w:rsidRPr="00CB79B6" w:rsidRDefault="00CB79B6" w:rsidP="00CB79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«УК «Лик-М»- </w:t>
            </w:r>
            <w:r w:rsidRPr="00CB79B6">
              <w:rPr>
                <w:rFonts w:ascii="Times New Roman" w:hAnsi="Times New Roman" w:cs="Times New Roman"/>
                <w:sz w:val="27"/>
                <w:szCs w:val="27"/>
              </w:rPr>
              <w:t>1 заявка, Лот 1, Волжский р-н, ул. им. Исаева Н.В., д. 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B79B6" w:rsidTr="00A0470C">
        <w:tc>
          <w:tcPr>
            <w:tcW w:w="10423" w:type="dxa"/>
          </w:tcPr>
          <w:p w:rsidR="00CB79B6" w:rsidRPr="00CB79B6" w:rsidRDefault="00CB79B6" w:rsidP="00CB79B6">
            <w:pPr>
              <w:pStyle w:val="ConsPlusNonformat"/>
              <w:ind w:left="720" w:hanging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6 листах;</w:t>
            </w:r>
          </w:p>
        </w:tc>
      </w:tr>
      <w:tr w:rsidR="00CB79B6" w:rsidTr="00A0470C">
        <w:tc>
          <w:tcPr>
            <w:tcW w:w="10423" w:type="dxa"/>
          </w:tcPr>
          <w:p w:rsidR="00CB79B6" w:rsidRPr="00CB79B6" w:rsidRDefault="00CB79B6" w:rsidP="00CB79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«УО «Виктория»- </w:t>
            </w:r>
            <w:r w:rsidRPr="00CB79B6">
              <w:rPr>
                <w:rFonts w:ascii="Times New Roman" w:hAnsi="Times New Roman" w:cs="Times New Roman"/>
                <w:sz w:val="27"/>
                <w:szCs w:val="27"/>
              </w:rPr>
              <w:t>1 заявка, Лот 1, Волжский р-н, ул. им. Исаева Н.В., д. 9</w:t>
            </w:r>
          </w:p>
        </w:tc>
      </w:tr>
      <w:tr w:rsidR="00CB79B6" w:rsidTr="00A0470C">
        <w:tc>
          <w:tcPr>
            <w:tcW w:w="10423" w:type="dxa"/>
          </w:tcPr>
          <w:p w:rsidR="00CB79B6" w:rsidRPr="00CB79B6" w:rsidRDefault="00CB79B6" w:rsidP="00CB79B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19 листах.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A72A53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58F3" w:rsidTr="00A0470C">
        <w:tc>
          <w:tcPr>
            <w:tcW w:w="10423" w:type="dxa"/>
          </w:tcPr>
          <w:p w:rsidR="000F58F3" w:rsidRPr="00A00EA5" w:rsidRDefault="000F58F3" w:rsidP="000F5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предпринимателей, обоснование принятого решения)</w:t>
            </w:r>
          </w:p>
          <w:p w:rsidR="000F58F3" w:rsidRDefault="000F58F3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F3" w:rsidTr="00A0470C">
        <w:tc>
          <w:tcPr>
            <w:tcW w:w="10423" w:type="dxa"/>
          </w:tcPr>
          <w:p w:rsidR="000F58F3" w:rsidRDefault="000F58F3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BEA" w:rsidRDefault="009E0BEA" w:rsidP="00494A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494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A72A53" w:rsidP="000F58F3">
            <w:pPr>
              <w:pStyle w:val="ConsPlusNonformat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«ВКС ЦЕНТР»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900954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A72A53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несоответствием заявки</w:t>
            </w:r>
            <w:r w:rsidR="00900954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</w:t>
            </w:r>
            <w:r w:rsidR="00A72A53">
              <w:rPr>
                <w:rFonts w:ascii="Times New Roman" w:hAnsi="Times New Roman" w:cs="Times New Roman"/>
                <w:sz w:val="28"/>
                <w:szCs w:val="28"/>
              </w:rPr>
              <w:t>требованиям конкурсной документации</w:t>
            </w: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9E0BEA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(причина отказа)</w:t>
            </w: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tbl>
            <w:tblPr>
              <w:tblStyle w:val="a3"/>
              <w:tblW w:w="104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8"/>
              <w:gridCol w:w="34"/>
              <w:gridCol w:w="9923"/>
              <w:gridCol w:w="250"/>
              <w:gridCol w:w="108"/>
            </w:tblGrid>
            <w:tr w:rsidR="000F58F3" w:rsidTr="000F58F3">
              <w:trPr>
                <w:gridBefore w:val="1"/>
                <w:gridAfter w:val="1"/>
                <w:wBefore w:w="108" w:type="dxa"/>
                <w:wAfter w:w="108" w:type="dxa"/>
              </w:trPr>
              <w:tc>
                <w:tcPr>
                  <w:tcW w:w="10207" w:type="dxa"/>
                  <w:gridSpan w:val="3"/>
                </w:tcPr>
                <w:p w:rsidR="000F58F3" w:rsidRDefault="00900954" w:rsidP="00A72A53">
                  <w:pPr>
                    <w:pStyle w:val="ConsPlusNonformat"/>
                    <w:numPr>
                      <w:ilvl w:val="0"/>
                      <w:numId w:val="5"/>
                    </w:numPr>
                    <w:ind w:hanging="65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«УК «Лик-М»</w:t>
                  </w:r>
                </w:p>
              </w:tc>
            </w:tr>
            <w:tr w:rsidR="000F58F3" w:rsidTr="000F58F3">
              <w:trPr>
                <w:gridBefore w:val="2"/>
                <w:gridAfter w:val="2"/>
                <w:wBefore w:w="142" w:type="dxa"/>
                <w:wAfter w:w="358" w:type="dxa"/>
              </w:trPr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0F58F3" w:rsidRDefault="000F58F3" w:rsidP="008709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A00EA5">
                    <w:rPr>
                      <w:rFonts w:ascii="Times New Roman" w:hAnsi="Times New Roman" w:cs="Times New Roman"/>
                    </w:rPr>
                    <w:t>(наименование организаций или ф.и.о. индивидуального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0EA5">
                    <w:rPr>
                      <w:rFonts w:ascii="Times New Roman" w:hAnsi="Times New Roman" w:cs="Times New Roman"/>
                    </w:rPr>
                    <w:t>предпринимателя)</w:t>
                  </w:r>
                </w:p>
                <w:p w:rsidR="000F58F3" w:rsidRPr="00A00EA5" w:rsidRDefault="000F58F3" w:rsidP="0087092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30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связи с</w:t>
                  </w:r>
                  <w:r w:rsidR="009009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несоответствием претендента требованиям конкурсной документации</w:t>
                  </w:r>
                </w:p>
              </w:tc>
            </w:tr>
            <w:tr w:rsidR="000F58F3" w:rsidTr="000F58F3">
              <w:trPr>
                <w:gridBefore w:val="1"/>
                <w:gridAfter w:val="1"/>
                <w:wBefore w:w="108" w:type="dxa"/>
                <w:wAfter w:w="108" w:type="dxa"/>
              </w:trPr>
              <w:tc>
                <w:tcPr>
                  <w:tcW w:w="10207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0F58F3" w:rsidRPr="00A00EA5" w:rsidRDefault="000F58F3" w:rsidP="008709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(причина отказа)</w:t>
                  </w:r>
                </w:p>
              </w:tc>
            </w:tr>
            <w:tr w:rsidR="000F58F3" w:rsidTr="000F58F3">
              <w:trPr>
                <w:gridBefore w:val="1"/>
                <w:gridAfter w:val="1"/>
                <w:wBefore w:w="108" w:type="dxa"/>
                <w:wAfter w:w="108" w:type="dxa"/>
                <w:trHeight w:val="80"/>
              </w:trPr>
              <w:tc>
                <w:tcPr>
                  <w:tcW w:w="10207" w:type="dxa"/>
                  <w:gridSpan w:val="3"/>
                  <w:tcBorders>
                    <w:top w:val="nil"/>
                    <w:bottom w:val="nil"/>
                  </w:tcBorders>
                </w:tcPr>
                <w:p w:rsidR="000F58F3" w:rsidRPr="00494A64" w:rsidRDefault="000F58F3" w:rsidP="00870929">
                  <w:pPr>
                    <w:pStyle w:val="ConsPlusNonformat"/>
                    <w:ind w:left="7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58F3" w:rsidTr="000F58F3">
              <w:tc>
                <w:tcPr>
                  <w:tcW w:w="10423" w:type="dxa"/>
                  <w:gridSpan w:val="5"/>
                </w:tcPr>
                <w:p w:rsidR="000F58F3" w:rsidRDefault="00900954" w:rsidP="000F58F3">
                  <w:pPr>
                    <w:pStyle w:val="ConsPlusNonformat"/>
                    <w:numPr>
                      <w:ilvl w:val="0"/>
                      <w:numId w:val="5"/>
                    </w:numPr>
                    <w:ind w:hanging="5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«УО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0F58F3" w:rsidTr="000F58F3">
              <w:tc>
                <w:tcPr>
                  <w:tcW w:w="10423" w:type="dxa"/>
                  <w:gridSpan w:val="5"/>
                  <w:tcBorders>
                    <w:bottom w:val="single" w:sz="4" w:space="0" w:color="auto"/>
                  </w:tcBorders>
                </w:tcPr>
                <w:p w:rsidR="000F58F3" w:rsidRDefault="000F58F3" w:rsidP="008709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A00EA5">
                    <w:rPr>
                      <w:rFonts w:ascii="Times New Roman" w:hAnsi="Times New Roman" w:cs="Times New Roman"/>
                    </w:rPr>
                    <w:t>(наименование организаций или ф.и.о. индивидуального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0EA5">
                    <w:rPr>
                      <w:rFonts w:ascii="Times New Roman" w:hAnsi="Times New Roman" w:cs="Times New Roman"/>
                    </w:rPr>
                    <w:t>предпринимателя)</w:t>
                  </w:r>
                </w:p>
                <w:p w:rsidR="000F58F3" w:rsidRPr="00A00EA5" w:rsidRDefault="000F58F3" w:rsidP="00900954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301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связи с</w:t>
                  </w:r>
                  <w:r w:rsidR="009009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несоответствием заявки на участие в конкурсе требованиям конкурсной документации </w:t>
                  </w:r>
                </w:p>
              </w:tc>
            </w:tr>
            <w:tr w:rsidR="000F58F3" w:rsidTr="000F58F3">
              <w:tc>
                <w:tcPr>
                  <w:tcW w:w="10423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0F58F3" w:rsidRPr="00A00EA5" w:rsidRDefault="000F58F3" w:rsidP="008709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(причина отказа)</w:t>
                  </w:r>
                </w:p>
              </w:tc>
            </w:tr>
            <w:tr w:rsidR="000F58F3" w:rsidTr="000F58F3">
              <w:trPr>
                <w:trHeight w:val="80"/>
              </w:trPr>
              <w:tc>
                <w:tcPr>
                  <w:tcW w:w="10423" w:type="dxa"/>
                  <w:gridSpan w:val="5"/>
                  <w:tcBorders>
                    <w:top w:val="nil"/>
                    <w:bottom w:val="nil"/>
                  </w:tcBorders>
                </w:tcPr>
                <w:p w:rsidR="000F58F3" w:rsidRPr="00494A64" w:rsidRDefault="000F58F3" w:rsidP="00870929">
                  <w:pPr>
                    <w:pStyle w:val="ConsPlusNonformat"/>
                    <w:ind w:left="7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 w:rsidR="00900954">
        <w:rPr>
          <w:rFonts w:ascii="Times New Roman" w:hAnsi="Times New Roman" w:cs="Times New Roman"/>
          <w:sz w:val="28"/>
          <w:szCs w:val="28"/>
        </w:rPr>
        <w:t>не потребовалось.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AB" w:rsidRPr="00B703AB" w:rsidRDefault="00B703AB" w:rsidP="00B70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703AB">
        <w:rPr>
          <w:rFonts w:ascii="Times New Roman" w:hAnsi="Times New Roman" w:cs="Times New Roman"/>
          <w:sz w:val="28"/>
          <w:szCs w:val="28"/>
          <w:u w:val="single"/>
        </w:rPr>
        <w:t>В соответствии с пунктом 73 постановления правительства РФ от 06.02.2006 «О порядке проведения органом местного самоуправления открытого конкурса по отбору управляющей организации» в 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</w:t>
      </w:r>
      <w:proofErr w:type="gramEnd"/>
      <w:r w:rsidRPr="00B703AB">
        <w:rPr>
          <w:rFonts w:ascii="Times New Roman" w:hAnsi="Times New Roman" w:cs="Times New Roman"/>
          <w:sz w:val="28"/>
          <w:szCs w:val="28"/>
          <w:u w:val="single"/>
        </w:rPr>
        <w:t>. При этом организатор конкурса вправе изменить условия проведения конкурса.</w:t>
      </w:r>
    </w:p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B703AB">
        <w:rPr>
          <w:rFonts w:ascii="Times New Roman" w:hAnsi="Times New Roman" w:cs="Times New Roman"/>
          <w:sz w:val="28"/>
          <w:szCs w:val="28"/>
        </w:rPr>
        <w:t xml:space="preserve">2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0F58F3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6677CF" w:rsidP="000F58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6677CF" w:rsidP="006677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6677CF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6677CF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6677CF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8F3" w:rsidRDefault="000F58F3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0F58F3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3459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459E8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 w:rsidR="003459E8"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F58F3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FA4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629A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33AE1"/>
    <w:rsid w:val="000E4B47"/>
    <w:rsid w:val="000F58F3"/>
    <w:rsid w:val="00157C3E"/>
    <w:rsid w:val="0016557E"/>
    <w:rsid w:val="001C0BED"/>
    <w:rsid w:val="001D2728"/>
    <w:rsid w:val="002500D4"/>
    <w:rsid w:val="00297861"/>
    <w:rsid w:val="00301AFA"/>
    <w:rsid w:val="003459E8"/>
    <w:rsid w:val="00371F58"/>
    <w:rsid w:val="00415D92"/>
    <w:rsid w:val="004640BE"/>
    <w:rsid w:val="00477CAA"/>
    <w:rsid w:val="00483327"/>
    <w:rsid w:val="00494A64"/>
    <w:rsid w:val="004F01A8"/>
    <w:rsid w:val="004F11B4"/>
    <w:rsid w:val="00565DF5"/>
    <w:rsid w:val="00565E93"/>
    <w:rsid w:val="006677CF"/>
    <w:rsid w:val="00791CB8"/>
    <w:rsid w:val="007D13A4"/>
    <w:rsid w:val="007D257B"/>
    <w:rsid w:val="00834FE1"/>
    <w:rsid w:val="00876451"/>
    <w:rsid w:val="00900954"/>
    <w:rsid w:val="00903CA5"/>
    <w:rsid w:val="0090540D"/>
    <w:rsid w:val="00996805"/>
    <w:rsid w:val="009E0BEA"/>
    <w:rsid w:val="009E3217"/>
    <w:rsid w:val="00A00EA5"/>
    <w:rsid w:val="00A0470C"/>
    <w:rsid w:val="00A72A53"/>
    <w:rsid w:val="00A91991"/>
    <w:rsid w:val="00A92404"/>
    <w:rsid w:val="00AF46D6"/>
    <w:rsid w:val="00B315D6"/>
    <w:rsid w:val="00B32E7E"/>
    <w:rsid w:val="00B703AB"/>
    <w:rsid w:val="00B77E9C"/>
    <w:rsid w:val="00B81C82"/>
    <w:rsid w:val="00BF0A63"/>
    <w:rsid w:val="00C30568"/>
    <w:rsid w:val="00C716BB"/>
    <w:rsid w:val="00CB79B6"/>
    <w:rsid w:val="00CF5507"/>
    <w:rsid w:val="00E15DE9"/>
    <w:rsid w:val="00E461B5"/>
    <w:rsid w:val="00EE1AF7"/>
    <w:rsid w:val="00F433E5"/>
    <w:rsid w:val="00F73004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8</cp:revision>
  <cp:lastPrinted>2014-07-08T05:32:00Z</cp:lastPrinted>
  <dcterms:created xsi:type="dcterms:W3CDTF">2014-07-08T11:43:00Z</dcterms:created>
  <dcterms:modified xsi:type="dcterms:W3CDTF">2014-07-08T12:47:00Z</dcterms:modified>
</cp:coreProperties>
</file>