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D9" w:rsidRPr="00D75DD9" w:rsidRDefault="00D75DD9">
      <w:pPr>
        <w:pStyle w:val="ConsPlusTitlePage"/>
      </w:pPr>
      <w:r w:rsidRPr="00D75DD9">
        <w:br/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Title"/>
        <w:jc w:val="center"/>
      </w:pPr>
      <w:r w:rsidRPr="00D75DD9">
        <w:t>АДМИНИСТРАЦИЯ МУНИЦИПАЛЬНОГО ОБРАЗОВАНИЯ</w:t>
      </w:r>
    </w:p>
    <w:p w:rsidR="00D75DD9" w:rsidRPr="00D75DD9" w:rsidRDefault="00D75DD9">
      <w:pPr>
        <w:pStyle w:val="ConsPlusTitle"/>
        <w:jc w:val="center"/>
      </w:pPr>
      <w:r w:rsidRPr="00D75DD9">
        <w:t>"ГОРОД САРАТОВ"</w:t>
      </w:r>
    </w:p>
    <w:p w:rsidR="00D75DD9" w:rsidRPr="00D75DD9" w:rsidRDefault="00D75DD9">
      <w:pPr>
        <w:pStyle w:val="ConsPlusTitle"/>
        <w:jc w:val="center"/>
      </w:pPr>
    </w:p>
    <w:p w:rsidR="00D75DD9" w:rsidRPr="00D75DD9" w:rsidRDefault="00D75DD9">
      <w:pPr>
        <w:pStyle w:val="ConsPlusTitle"/>
        <w:jc w:val="center"/>
      </w:pPr>
      <w:r w:rsidRPr="00D75DD9">
        <w:t>ПОСТАНОВЛЕНИЕ</w:t>
      </w:r>
    </w:p>
    <w:p w:rsidR="00D75DD9" w:rsidRPr="00D75DD9" w:rsidRDefault="00D75DD9">
      <w:pPr>
        <w:pStyle w:val="ConsPlusTitle"/>
        <w:jc w:val="center"/>
      </w:pPr>
      <w:r w:rsidRPr="00D75DD9">
        <w:t>от 18 марта 2011 г. N 549</w:t>
      </w:r>
    </w:p>
    <w:p w:rsidR="00D75DD9" w:rsidRPr="00D75DD9" w:rsidRDefault="00D75DD9">
      <w:pPr>
        <w:pStyle w:val="ConsPlusTitle"/>
        <w:jc w:val="center"/>
      </w:pPr>
    </w:p>
    <w:p w:rsidR="00D75DD9" w:rsidRPr="00D75DD9" w:rsidRDefault="00D75DD9">
      <w:pPr>
        <w:pStyle w:val="ConsPlusTitle"/>
        <w:jc w:val="center"/>
      </w:pPr>
      <w:r w:rsidRPr="00D75DD9">
        <w:t>ОБ УТВЕРЖДЕНИИ АДМИНИСТРАТИВНОГО РЕГЛАМЕНТА ПРЕДОСТАВЛЕНИЯ</w:t>
      </w:r>
    </w:p>
    <w:p w:rsidR="00D75DD9" w:rsidRPr="00D75DD9" w:rsidRDefault="00D75DD9">
      <w:pPr>
        <w:pStyle w:val="ConsPlusTitle"/>
        <w:jc w:val="center"/>
      </w:pPr>
      <w:r w:rsidRPr="00D75DD9">
        <w:t xml:space="preserve">МУНИЦИПАЛЬНОЙ УСЛУГИ "ПРЕДСТАВЛЕНИЕ ИНФОРМАЦИИ </w:t>
      </w:r>
      <w:proofErr w:type="gramStart"/>
      <w:r w:rsidRPr="00D75DD9">
        <w:t>О</w:t>
      </w:r>
      <w:proofErr w:type="gramEnd"/>
      <w:r w:rsidRPr="00D75DD9">
        <w:t xml:space="preserve"> ТЕКУЩЕЙ</w:t>
      </w:r>
    </w:p>
    <w:p w:rsidR="00D75DD9" w:rsidRPr="00D75DD9" w:rsidRDefault="00D75DD9">
      <w:pPr>
        <w:pStyle w:val="ConsPlusTitle"/>
        <w:jc w:val="center"/>
      </w:pPr>
      <w:r w:rsidRPr="00D75DD9">
        <w:t xml:space="preserve">УСПЕВАЕМОСТИ </w:t>
      </w:r>
      <w:proofErr w:type="gramStart"/>
      <w:r w:rsidRPr="00D75DD9">
        <w:t>ОБУЧАЮЩЕГОСЯ</w:t>
      </w:r>
      <w:proofErr w:type="gramEnd"/>
      <w:r w:rsidRPr="00D75DD9">
        <w:t>"</w:t>
      </w:r>
    </w:p>
    <w:p w:rsidR="00D75DD9" w:rsidRPr="00D75DD9" w:rsidRDefault="00D75DD9">
      <w:pPr>
        <w:pStyle w:val="ConsPlusNormal"/>
        <w:jc w:val="center"/>
      </w:pPr>
      <w:r w:rsidRPr="00D75DD9">
        <w:t>Список изменяющих документов</w:t>
      </w:r>
    </w:p>
    <w:p w:rsidR="00D75DD9" w:rsidRPr="00D75DD9" w:rsidRDefault="00D75DD9">
      <w:pPr>
        <w:pStyle w:val="ConsPlusNormal"/>
        <w:jc w:val="center"/>
      </w:pPr>
      <w:proofErr w:type="gramStart"/>
      <w:r w:rsidRPr="00D75DD9">
        <w:t>(в ред. постановлений администрации</w:t>
      </w:r>
      <w:proofErr w:type="gramEnd"/>
    </w:p>
    <w:p w:rsidR="00D75DD9" w:rsidRPr="00D75DD9" w:rsidRDefault="00D75DD9">
      <w:pPr>
        <w:pStyle w:val="ConsPlusNormal"/>
        <w:jc w:val="center"/>
      </w:pPr>
      <w:r w:rsidRPr="00D75DD9">
        <w:t>муниципального образования "Город Саратов"</w:t>
      </w:r>
    </w:p>
    <w:p w:rsidR="00D75DD9" w:rsidRPr="00D75DD9" w:rsidRDefault="00D75DD9">
      <w:pPr>
        <w:pStyle w:val="ConsPlusNormal"/>
        <w:jc w:val="center"/>
      </w:pPr>
      <w:r w:rsidRPr="00D75DD9">
        <w:t xml:space="preserve">от 18.06.2012 </w:t>
      </w:r>
      <w:hyperlink r:id="rId4" w:history="1">
        <w:r w:rsidRPr="00D75DD9">
          <w:t>N 1312</w:t>
        </w:r>
      </w:hyperlink>
      <w:r w:rsidRPr="00D75DD9">
        <w:t xml:space="preserve">, от 11.12.2013 </w:t>
      </w:r>
      <w:hyperlink r:id="rId5" w:history="1">
        <w:r w:rsidRPr="00D75DD9">
          <w:t>N 3334</w:t>
        </w:r>
      </w:hyperlink>
      <w:r w:rsidRPr="00D75DD9">
        <w:t xml:space="preserve">, от 13.05.2016 </w:t>
      </w:r>
      <w:hyperlink r:id="rId6" w:history="1">
        <w:r w:rsidRPr="00D75DD9">
          <w:t>N 1230</w:t>
        </w:r>
      </w:hyperlink>
      <w:r w:rsidRPr="00D75DD9">
        <w:t>)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В соответствии с Федеральным </w:t>
      </w:r>
      <w:hyperlink r:id="rId7" w:history="1">
        <w:r w:rsidRPr="00D75DD9">
          <w:t>законом</w:t>
        </w:r>
      </w:hyperlink>
      <w:r w:rsidRPr="00D75DD9"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D75DD9">
          <w:t>постановлением</w:t>
        </w:r>
      </w:hyperlink>
      <w:r w:rsidRPr="00D75DD9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1. Утвердить административный </w:t>
      </w:r>
      <w:hyperlink w:anchor="P33" w:history="1">
        <w:r w:rsidRPr="00D75DD9">
          <w:t>регламент</w:t>
        </w:r>
      </w:hyperlink>
      <w:r w:rsidRPr="00D75DD9">
        <w:t xml:space="preserve"> предоставления муниципальной услуги "Представление информации о текущей успеваемости обучающегося" (Приложение).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3. </w:t>
      </w:r>
      <w:proofErr w:type="gramStart"/>
      <w:r w:rsidRPr="00D75DD9">
        <w:t>Контроль за</w:t>
      </w:r>
      <w:proofErr w:type="gramEnd"/>
      <w:r w:rsidRPr="00D75DD9">
        <w:t xml:space="preserve">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right"/>
      </w:pPr>
      <w:r w:rsidRPr="00D75DD9">
        <w:t>И.о. главы</w:t>
      </w:r>
    </w:p>
    <w:p w:rsidR="00D75DD9" w:rsidRPr="00D75DD9" w:rsidRDefault="00D75DD9">
      <w:pPr>
        <w:pStyle w:val="ConsPlusNormal"/>
        <w:jc w:val="right"/>
      </w:pPr>
      <w:r w:rsidRPr="00D75DD9">
        <w:t>администрации муниципального образования "Город Саратов"</w:t>
      </w:r>
    </w:p>
    <w:p w:rsidR="00D75DD9" w:rsidRPr="00D75DD9" w:rsidRDefault="00D75DD9">
      <w:pPr>
        <w:pStyle w:val="ConsPlusNormal"/>
        <w:jc w:val="right"/>
      </w:pPr>
      <w:r w:rsidRPr="00D75DD9">
        <w:t>А.Л.ПРОКОПЕНКО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right"/>
      </w:pPr>
      <w:r w:rsidRPr="00D75DD9">
        <w:t>Приложение</w:t>
      </w:r>
    </w:p>
    <w:p w:rsidR="00D75DD9" w:rsidRPr="00D75DD9" w:rsidRDefault="00D75DD9">
      <w:pPr>
        <w:pStyle w:val="ConsPlusNormal"/>
        <w:jc w:val="right"/>
      </w:pPr>
      <w:r w:rsidRPr="00D75DD9">
        <w:t>к постановлению</w:t>
      </w:r>
    </w:p>
    <w:p w:rsidR="00D75DD9" w:rsidRPr="00D75DD9" w:rsidRDefault="00D75DD9">
      <w:pPr>
        <w:pStyle w:val="ConsPlusNormal"/>
        <w:jc w:val="right"/>
      </w:pPr>
      <w:r w:rsidRPr="00D75DD9">
        <w:t>администрации муниципального образования "Город Саратов"</w:t>
      </w:r>
    </w:p>
    <w:p w:rsidR="00D75DD9" w:rsidRPr="00D75DD9" w:rsidRDefault="00D75DD9">
      <w:pPr>
        <w:pStyle w:val="ConsPlusNormal"/>
        <w:jc w:val="right"/>
      </w:pPr>
      <w:r w:rsidRPr="00D75DD9">
        <w:t>от 18 марта 2011 г. N 549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Title"/>
        <w:jc w:val="center"/>
      </w:pPr>
      <w:bookmarkStart w:id="0" w:name="P33"/>
      <w:bookmarkEnd w:id="0"/>
      <w:r w:rsidRPr="00D75DD9">
        <w:t>АДМИНИСТРАТИВНЫЙ РЕГЛАМЕНТ</w:t>
      </w:r>
    </w:p>
    <w:p w:rsidR="00D75DD9" w:rsidRPr="00D75DD9" w:rsidRDefault="00D75DD9">
      <w:pPr>
        <w:pStyle w:val="ConsPlusTitle"/>
        <w:jc w:val="center"/>
      </w:pPr>
      <w:r w:rsidRPr="00D75DD9">
        <w:t>ПРЕДОСТАВЛЕНИЯ МУНИЦИПАЛЬНОЙ УСЛУГИ "ПРЕДСТАВЛЕНИЕ</w:t>
      </w:r>
    </w:p>
    <w:p w:rsidR="00D75DD9" w:rsidRPr="00D75DD9" w:rsidRDefault="00D75DD9">
      <w:pPr>
        <w:pStyle w:val="ConsPlusTitle"/>
        <w:jc w:val="center"/>
      </w:pPr>
      <w:r w:rsidRPr="00D75DD9">
        <w:t xml:space="preserve">ИНФОРМАЦИИ О ТЕКУЩЕЙ УСПЕВАЕМОСТИ </w:t>
      </w:r>
      <w:proofErr w:type="gramStart"/>
      <w:r w:rsidRPr="00D75DD9">
        <w:t>ОБУЧАЮЩЕГОСЯ</w:t>
      </w:r>
      <w:proofErr w:type="gramEnd"/>
      <w:r w:rsidRPr="00D75DD9">
        <w:t>"</w:t>
      </w:r>
    </w:p>
    <w:p w:rsidR="00D75DD9" w:rsidRPr="00D75DD9" w:rsidRDefault="00D75DD9">
      <w:pPr>
        <w:pStyle w:val="ConsPlusNormal"/>
        <w:jc w:val="center"/>
      </w:pPr>
      <w:r w:rsidRPr="00D75DD9">
        <w:t>Список изменяющих документов</w:t>
      </w:r>
    </w:p>
    <w:p w:rsidR="00D75DD9" w:rsidRPr="00D75DD9" w:rsidRDefault="00D75DD9">
      <w:pPr>
        <w:pStyle w:val="ConsPlusNormal"/>
        <w:jc w:val="center"/>
      </w:pPr>
      <w:proofErr w:type="gramStart"/>
      <w:r w:rsidRPr="00D75DD9">
        <w:t>(в ред. постановлений администрации</w:t>
      </w:r>
      <w:proofErr w:type="gramEnd"/>
    </w:p>
    <w:p w:rsidR="00D75DD9" w:rsidRPr="00D75DD9" w:rsidRDefault="00D75DD9">
      <w:pPr>
        <w:pStyle w:val="ConsPlusNormal"/>
        <w:jc w:val="center"/>
      </w:pPr>
      <w:r w:rsidRPr="00D75DD9">
        <w:t>муниципального образования "Город Саратов"</w:t>
      </w:r>
    </w:p>
    <w:p w:rsidR="00D75DD9" w:rsidRPr="00D75DD9" w:rsidRDefault="00D75DD9">
      <w:pPr>
        <w:pStyle w:val="ConsPlusNormal"/>
        <w:jc w:val="center"/>
      </w:pPr>
      <w:r w:rsidRPr="00D75DD9">
        <w:t xml:space="preserve">от 18.06.2012 </w:t>
      </w:r>
      <w:hyperlink r:id="rId9" w:history="1">
        <w:r w:rsidRPr="00D75DD9">
          <w:t>N 1312</w:t>
        </w:r>
      </w:hyperlink>
      <w:r w:rsidRPr="00D75DD9">
        <w:t xml:space="preserve">, от 11.12.2013 </w:t>
      </w:r>
      <w:hyperlink r:id="rId10" w:history="1">
        <w:r w:rsidRPr="00D75DD9">
          <w:t>N 3334</w:t>
        </w:r>
      </w:hyperlink>
      <w:r w:rsidRPr="00D75DD9">
        <w:t xml:space="preserve">, от 13.05.2016 </w:t>
      </w:r>
      <w:hyperlink r:id="rId11" w:history="1">
        <w:r w:rsidRPr="00D75DD9">
          <w:t>N 1230</w:t>
        </w:r>
      </w:hyperlink>
      <w:r w:rsidRPr="00D75DD9">
        <w:t>)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center"/>
      </w:pPr>
      <w:r w:rsidRPr="00D75DD9">
        <w:t>1. Общие положения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ind w:firstLine="540"/>
        <w:jc w:val="both"/>
      </w:pPr>
      <w:r w:rsidRPr="00D75DD9">
        <w:lastRenderedPageBreak/>
        <w:t xml:space="preserve">1.1. </w:t>
      </w:r>
      <w:proofErr w:type="gramStart"/>
      <w:r w:rsidRPr="00D75DD9">
        <w:t>Административный регламент предоставления муниципальной услуги "Представление информации о текущей успеваемости обучающегося" (далее - Регламент) разработан в целях повышения качества предоставления и доступности муниципальной услуги по представлению информации о текущей успеваемости обучающегося (далее - муниципальная услуга), определяет сроки и последовательность действий (административных процедур) муниципальных общеобразовательных учреждений, реализующих общеобразовательные программы начального общего, основного общего и (или) среднего общего образования (далее - образовательные учреждения) при предоставлении</w:t>
      </w:r>
      <w:proofErr w:type="gramEnd"/>
      <w:r w:rsidRPr="00D75DD9">
        <w:t xml:space="preserve"> муниципальной услуги.</w:t>
      </w:r>
    </w:p>
    <w:p w:rsidR="00D75DD9" w:rsidRPr="00D75DD9" w:rsidRDefault="00D75DD9">
      <w:pPr>
        <w:pStyle w:val="ConsPlusNormal"/>
        <w:jc w:val="both"/>
      </w:pPr>
      <w:r w:rsidRPr="00D75DD9">
        <w:t xml:space="preserve">(в ред. </w:t>
      </w:r>
      <w:hyperlink r:id="rId12" w:history="1">
        <w:r w:rsidRPr="00D75DD9">
          <w:t>постановления</w:t>
        </w:r>
      </w:hyperlink>
      <w:r w:rsidRPr="00D75DD9">
        <w:t xml:space="preserve"> администрации муниципального образования "Город Саратов" от 11.12.2013 N 3334)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1.2. Ответственными за информационное, консультативное и методическое обеспечение предоставления муниципальной услуги являются следующие структурные подразделения администрации муниципального образования "Город Саратов", осуществляющие функции и полномочия учредителя образовательных учреждений (далее - учредитель образовательного учреждения):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комитет по образованию администрации муниципального образования "Город Саратов";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администрация Волжского района муниципального образования "Город Саратов";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администрация Заводского района муниципального образования "Город Саратов";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администрация Кировского района муниципального образования "Город Саратов";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администрация Ленинского района муниципального образования "Город Саратов";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администрация Октябрьского района муниципального образования "Город Саратов;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администрация Фрунзенского района муниципального образования "Город Саратов".</w:t>
      </w:r>
    </w:p>
    <w:p w:rsidR="00D75DD9" w:rsidRPr="00D75DD9" w:rsidRDefault="00D75DD9">
      <w:pPr>
        <w:pStyle w:val="ConsPlusNormal"/>
        <w:ind w:firstLine="540"/>
        <w:jc w:val="both"/>
      </w:pPr>
      <w:bookmarkStart w:id="1" w:name="P53"/>
      <w:bookmarkEnd w:id="1"/>
      <w:r w:rsidRPr="00D75DD9">
        <w:t>1.3. Заявителями на предоставление муниципальной услуги являются родители (законные представители) обучающегося образовательного учреждения (далее - заявитель).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center"/>
      </w:pPr>
      <w:r w:rsidRPr="00D75DD9">
        <w:t>2. Стандарт предоставления муниципальной услуги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2.1. Наименование муниципальной услуги - "Представление информации о текущей успеваемости </w:t>
      </w:r>
      <w:proofErr w:type="gramStart"/>
      <w:r w:rsidRPr="00D75DD9">
        <w:t>обучающегося</w:t>
      </w:r>
      <w:proofErr w:type="gramEnd"/>
      <w:r w:rsidRPr="00D75DD9">
        <w:t>".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2.2. Муниципальная услуга предоставляется образовательными учреждениями.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Перечень образовательных учреждений и контактные данные размещены на официальном сайте администрации муниципального образования "Город Саратов" в сети Интернет.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2.3. Результатом предоставления муниципальной услуги является: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предоставление заявителю информации о текущей успеваемости обучающегося указанным им в заявлении способом, предусмотренным </w:t>
      </w:r>
      <w:hyperlink w:anchor="P83" w:history="1">
        <w:r w:rsidRPr="00D75DD9">
          <w:t>пунктом 2.8</w:t>
        </w:r>
      </w:hyperlink>
      <w:r w:rsidRPr="00D75DD9">
        <w:t xml:space="preserve"> Регламента;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абзац исключен. - </w:t>
      </w:r>
      <w:hyperlink r:id="rId13" w:history="1">
        <w:r w:rsidRPr="00D75DD9">
          <w:t>Постановление</w:t>
        </w:r>
      </w:hyperlink>
      <w:r w:rsidRPr="00D75DD9">
        <w:t xml:space="preserve"> администрации муниципального образования "Город Саратов" от 18.06.2012 N 1312.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2.4. Муниципальная услуга предоставляется в течение учебного года.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Срок представления </w:t>
      </w:r>
      <w:proofErr w:type="gramStart"/>
      <w:r w:rsidRPr="00D75DD9">
        <w:t>информации</w:t>
      </w:r>
      <w:proofErr w:type="gramEnd"/>
      <w:r w:rsidRPr="00D75DD9">
        <w:t xml:space="preserve"> о текущей успеваемости обучающегося носит индивидуальный характер и зависит от объема запрашиваемой информации, но не может превышать 30 календарных дней со дня регистрации заявления.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2.5. Предоставление муниципальной услуги осуществляется в соответствии </w:t>
      </w:r>
      <w:proofErr w:type="gramStart"/>
      <w:r w:rsidRPr="00D75DD9">
        <w:t>с</w:t>
      </w:r>
      <w:proofErr w:type="gramEnd"/>
      <w:r w:rsidRPr="00D75DD9">
        <w:t>:</w:t>
      </w:r>
    </w:p>
    <w:p w:rsidR="00D75DD9" w:rsidRPr="00D75DD9" w:rsidRDefault="00D75DD9">
      <w:pPr>
        <w:pStyle w:val="ConsPlusNormal"/>
        <w:ind w:firstLine="540"/>
        <w:jc w:val="both"/>
      </w:pPr>
      <w:hyperlink r:id="rId14" w:history="1">
        <w:r w:rsidRPr="00D75DD9">
          <w:t>Конституцией</w:t>
        </w:r>
      </w:hyperlink>
      <w:r w:rsidRPr="00D75DD9">
        <w:t xml:space="preserve"> Российской Федерации, принятой всенародным голосованием 12 декабря 1993 г. (первоначальный текст опубликован в издании "Российская газета", 25.12.1993);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Федеральным </w:t>
      </w:r>
      <w:hyperlink r:id="rId15" w:history="1">
        <w:r w:rsidRPr="00D75DD9">
          <w:t>законом</w:t>
        </w:r>
      </w:hyperlink>
      <w:r w:rsidRPr="00D75DD9"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изданиях "Российская газета" N 202 от 08.10.2003, "Парламентская газета" N 186 от 08.10.2003, "Собрание законодательства Российской Федерации" N 40 от 06.10.2003, ст. 3822);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Федеральным </w:t>
      </w:r>
      <w:hyperlink r:id="rId16" w:history="1">
        <w:r w:rsidRPr="00D75DD9">
          <w:t>законом</w:t>
        </w:r>
      </w:hyperlink>
      <w:r w:rsidRPr="00D75DD9">
        <w:t xml:space="preserve"> от 2 мая 2006 г. N 59-ФЗ "О порядке рассмотрения обращения граждан Российской Федерации" (первоначальный текст опубликован в издании "Российская газета" N 95 от 05.05.2006);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Федеральным </w:t>
      </w:r>
      <w:hyperlink r:id="rId17" w:history="1">
        <w:r w:rsidRPr="00D75DD9">
          <w:t>законом</w:t>
        </w:r>
      </w:hyperlink>
      <w:r w:rsidRPr="00D75DD9">
        <w:t xml:space="preserve"> от 24 июля 1998 г. N 124-ФЗ "Об основных гарантиях прав ребенка в Российской Федерации" (первоначальный текст опубликован в издании "Российская газета" N 147 от 05.08.1998);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lastRenderedPageBreak/>
        <w:t xml:space="preserve">Федеральным </w:t>
      </w:r>
      <w:hyperlink r:id="rId18" w:history="1">
        <w:r w:rsidRPr="00D75DD9">
          <w:t>законом</w:t>
        </w:r>
      </w:hyperlink>
      <w:r w:rsidRPr="00D75DD9">
        <w:t xml:space="preserve"> от 29 декабря 2012 г. N 273-ФЗ "Об образовании в Российской Федерации" (первоначальный текст опубликован в издании "Российская газета" от 31 декабря 2012 г. N 5676);</w:t>
      </w:r>
    </w:p>
    <w:p w:rsidR="00D75DD9" w:rsidRPr="00D75DD9" w:rsidRDefault="00D75DD9">
      <w:pPr>
        <w:pStyle w:val="ConsPlusNormal"/>
        <w:jc w:val="both"/>
      </w:pPr>
      <w:r w:rsidRPr="00D75DD9">
        <w:t xml:space="preserve">(в ред. </w:t>
      </w:r>
      <w:hyperlink r:id="rId19" w:history="1">
        <w:r w:rsidRPr="00D75DD9">
          <w:t>постановления</w:t>
        </w:r>
      </w:hyperlink>
      <w:r w:rsidRPr="00D75DD9">
        <w:t xml:space="preserve"> администрации муниципального образования "Город Саратов" от 11.12.2013 N 3334)</w:t>
      </w:r>
    </w:p>
    <w:p w:rsidR="00D75DD9" w:rsidRPr="00D75DD9" w:rsidRDefault="00D75DD9">
      <w:pPr>
        <w:pStyle w:val="ConsPlusNormal"/>
        <w:ind w:firstLine="540"/>
        <w:jc w:val="both"/>
      </w:pPr>
      <w:hyperlink r:id="rId20" w:history="1">
        <w:r w:rsidRPr="00D75DD9">
          <w:t>Положением</w:t>
        </w:r>
      </w:hyperlink>
      <w:r w:rsidRPr="00D75DD9">
        <w:t xml:space="preserve"> о комитете по образованию администрации муниципального образования "Город Саратов", утвержденным решением Саратовской городской Думы от 25.09.2008 N 31-324 (первоначальный текст опубликован в издании "Саратовская панорама", </w:t>
      </w:r>
      <w:proofErr w:type="spellStart"/>
      <w:r w:rsidRPr="00D75DD9">
        <w:t>спецвыпуск</w:t>
      </w:r>
      <w:proofErr w:type="spellEnd"/>
      <w:r w:rsidRPr="00D75DD9">
        <w:t>, N 107 (356) от 02.10.2008);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положениями об администрациях районов муниципального образования "Город Саратов", утвержденными </w:t>
      </w:r>
      <w:hyperlink r:id="rId21" w:history="1">
        <w:r w:rsidRPr="00D75DD9">
          <w:t>решением</w:t>
        </w:r>
      </w:hyperlink>
      <w:r w:rsidRPr="00D75DD9">
        <w:t xml:space="preserve"> Саратовской городской Думы от 29.01.2009 N 36-398 (первоначальный текст опубликован в издании "Саратовская панорама", </w:t>
      </w:r>
      <w:proofErr w:type="spellStart"/>
      <w:r w:rsidRPr="00D75DD9">
        <w:t>спецвыпуск</w:t>
      </w:r>
      <w:proofErr w:type="spellEnd"/>
      <w:r w:rsidRPr="00D75DD9">
        <w:t>, N 8 (399) от 04.02.2009);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Федеральным </w:t>
      </w:r>
      <w:hyperlink r:id="rId22" w:history="1">
        <w:r w:rsidRPr="00D75DD9">
          <w:t>законом</w:t>
        </w:r>
      </w:hyperlink>
      <w:r w:rsidRPr="00D75DD9">
        <w:t xml:space="preserve"> от 24 ноября 1995 г. N 181-ФЗ "О социальной защите инвалидов в Российской Федерации".</w:t>
      </w:r>
    </w:p>
    <w:p w:rsidR="00D75DD9" w:rsidRPr="00D75DD9" w:rsidRDefault="00D75DD9">
      <w:pPr>
        <w:pStyle w:val="ConsPlusNormal"/>
        <w:jc w:val="both"/>
      </w:pPr>
      <w:r w:rsidRPr="00D75DD9">
        <w:t xml:space="preserve">(абзац введен </w:t>
      </w:r>
      <w:hyperlink r:id="rId23" w:history="1">
        <w:r w:rsidRPr="00D75DD9">
          <w:t>постановлением</w:t>
        </w:r>
      </w:hyperlink>
      <w:r w:rsidRPr="00D75DD9">
        <w:t xml:space="preserve"> администрации муниципального образования "Город Саратов" от 13.05.2016 N 1230)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2.6. На первом организационном родительском собрании классные руководители доводят до сведения заявителей информацию о возможности получения муниципальной услуги, в том числе в электронной форме, порядке и сроках предоставления муниципальной услуги, контактную информацию о работнике образовательного учреждения, ответственном за предоставление муниципальной услуги (далее - ответственный работник), и учредителе образовательного учреждения.</w:t>
      </w:r>
    </w:p>
    <w:p w:rsidR="00D75DD9" w:rsidRPr="00D75DD9" w:rsidRDefault="00D75DD9">
      <w:pPr>
        <w:pStyle w:val="ConsPlusNormal"/>
        <w:ind w:firstLine="540"/>
        <w:jc w:val="both"/>
      </w:pPr>
      <w:bookmarkStart w:id="2" w:name="P77"/>
      <w:bookmarkEnd w:id="2"/>
      <w:r w:rsidRPr="00D75DD9">
        <w:t>2.7. Электронный дневник и электронный журнал успеваемости содержат следующую информацию: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о темах и видах занятий и работ, по результатам которых получены оценки;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о посещаемости занятий </w:t>
      </w:r>
      <w:proofErr w:type="gramStart"/>
      <w:r w:rsidRPr="00D75DD9">
        <w:t>обучающимся</w:t>
      </w:r>
      <w:proofErr w:type="gramEnd"/>
      <w:r w:rsidRPr="00D75DD9">
        <w:t>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о расписании занятий на текущий учебный год;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о содержании выдаваемых </w:t>
      </w:r>
      <w:proofErr w:type="gramStart"/>
      <w:r w:rsidRPr="00D75DD9">
        <w:t>обучающемуся</w:t>
      </w:r>
      <w:proofErr w:type="gramEnd"/>
      <w:r w:rsidRPr="00D75DD9">
        <w:t xml:space="preserve"> домашних заданий на уроках текущего учебного периода;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о темах и видах занятий текущего учебного периода.</w:t>
      </w:r>
    </w:p>
    <w:p w:rsidR="00D75DD9" w:rsidRPr="00D75DD9" w:rsidRDefault="00D75DD9">
      <w:pPr>
        <w:pStyle w:val="ConsPlusNormal"/>
        <w:ind w:firstLine="540"/>
        <w:jc w:val="both"/>
      </w:pPr>
      <w:bookmarkStart w:id="3" w:name="P83"/>
      <w:bookmarkEnd w:id="3"/>
      <w:r w:rsidRPr="00D75DD9">
        <w:t>2.8. Заявитель вправе обратиться за предоставлением муниципальной услуги и получением информации о ходе предоставления муниципальной услуги любыми доступными для него способами (лично, с помощью почтовой связи, электронной почты).</w:t>
      </w:r>
    </w:p>
    <w:p w:rsidR="00D75DD9" w:rsidRPr="00D75DD9" w:rsidRDefault="00D75DD9">
      <w:pPr>
        <w:pStyle w:val="ConsPlusNormal"/>
        <w:ind w:firstLine="540"/>
        <w:jc w:val="both"/>
      </w:pPr>
      <w:bookmarkStart w:id="4" w:name="P84"/>
      <w:bookmarkEnd w:id="4"/>
      <w:r w:rsidRPr="00D75DD9">
        <w:t>2.9. Для получения муниципальной услуги заявителю необходимо представить:</w:t>
      </w:r>
    </w:p>
    <w:p w:rsidR="00D75DD9" w:rsidRPr="00D75DD9" w:rsidRDefault="00D75DD9">
      <w:pPr>
        <w:pStyle w:val="ConsPlusNormal"/>
        <w:ind w:firstLine="540"/>
        <w:jc w:val="both"/>
      </w:pPr>
      <w:hyperlink w:anchor="P202" w:history="1">
        <w:r w:rsidRPr="00D75DD9">
          <w:t>заявление</w:t>
        </w:r>
      </w:hyperlink>
      <w:r w:rsidRPr="00D75DD9">
        <w:t xml:space="preserve"> на предоставление муниципальной услуги по форме согласно приложению к Регламенту (при обращении с помощью электронной почты указывается адрес электронной почты);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паспорт (оригинал представляется для просмотра при личном обращении, копия - при обращении с помощью почтовой связи);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документ, подтверждающий статус заявителя (оригинал представляется для просмотра при личном обращении законных представителей, копия - при обращении с помощью почтовой связи).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2.10. Основаниями для отказа в приеме документов, необходимых для предоставления муниципальной услуги, при личном обращении является обращение за предоставлением муниципальной услуги лиц, не соответствующих статусу заявителей услуги, определенному </w:t>
      </w:r>
      <w:hyperlink w:anchor="P53" w:history="1">
        <w:r w:rsidRPr="00D75DD9">
          <w:t>пунктом 1.3</w:t>
        </w:r>
      </w:hyperlink>
      <w:r w:rsidRPr="00D75DD9">
        <w:t xml:space="preserve"> административного регламента.</w:t>
      </w:r>
    </w:p>
    <w:p w:rsidR="00D75DD9" w:rsidRPr="00D75DD9" w:rsidRDefault="00D75DD9">
      <w:pPr>
        <w:pStyle w:val="ConsPlusNormal"/>
        <w:jc w:val="both"/>
      </w:pPr>
      <w:r w:rsidRPr="00D75DD9">
        <w:t>(</w:t>
      </w:r>
      <w:proofErr w:type="gramStart"/>
      <w:r w:rsidRPr="00D75DD9">
        <w:t>в</w:t>
      </w:r>
      <w:proofErr w:type="gramEnd"/>
      <w:r w:rsidRPr="00D75DD9">
        <w:t xml:space="preserve"> ред. </w:t>
      </w:r>
      <w:hyperlink r:id="rId24" w:history="1">
        <w:r w:rsidRPr="00D75DD9">
          <w:t>постановления</w:t>
        </w:r>
      </w:hyperlink>
      <w:r w:rsidRPr="00D75DD9">
        <w:t xml:space="preserve"> администрации муниципального образования "Город Саратов" от 11.12.2013 N 3334)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2.11. Основанием для отказа в предоставлении муниципальной услуги является обращение за предоставлением муниципальной услуги лиц, не соответствующих статусу заявителей, определенному </w:t>
      </w:r>
      <w:hyperlink w:anchor="P53" w:history="1">
        <w:r w:rsidRPr="00D75DD9">
          <w:t>пунктом 1.3</w:t>
        </w:r>
      </w:hyperlink>
      <w:r w:rsidRPr="00D75DD9">
        <w:t xml:space="preserve"> Регламента (за исключением случаев личного обращения), непредставление документов, предусмотренных </w:t>
      </w:r>
      <w:hyperlink w:anchor="P84" w:history="1">
        <w:r w:rsidRPr="00D75DD9">
          <w:t>пунктом 2.9</w:t>
        </w:r>
      </w:hyperlink>
      <w:r w:rsidRPr="00D75DD9">
        <w:t xml:space="preserve"> Регламента, в полном объеме.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2.12. Муниципальная услуга предоставляется на бесплатной основе.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2.13. Время ожидания в очереди при подаче заявления на предоставление муниципальной </w:t>
      </w:r>
      <w:r w:rsidRPr="00D75DD9">
        <w:lastRenderedPageBreak/>
        <w:t>услуги лично и при получении результата предоставления муниципальной услуги не должно превышать 15 минут.</w:t>
      </w:r>
    </w:p>
    <w:p w:rsidR="00D75DD9" w:rsidRPr="00D75DD9" w:rsidRDefault="00D75DD9">
      <w:pPr>
        <w:pStyle w:val="ConsPlusNormal"/>
        <w:jc w:val="both"/>
      </w:pPr>
      <w:r w:rsidRPr="00D75DD9">
        <w:t>(</w:t>
      </w:r>
      <w:proofErr w:type="gramStart"/>
      <w:r w:rsidRPr="00D75DD9">
        <w:t>в</w:t>
      </w:r>
      <w:proofErr w:type="gramEnd"/>
      <w:r w:rsidRPr="00D75DD9">
        <w:t xml:space="preserve"> ред. </w:t>
      </w:r>
      <w:hyperlink r:id="rId25" w:history="1">
        <w:r w:rsidRPr="00D75DD9">
          <w:t>постановления</w:t>
        </w:r>
      </w:hyperlink>
      <w:r w:rsidRPr="00D75DD9">
        <w:t xml:space="preserve"> администрации муниципального образования "Город Саратов" от 11.12.2013 N 3334)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2.14. Место для приема заявителей оборудуется противопожарной системой и средствами пожаротушения; системой оповещения о возникновении чрезвычайной ситуации.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Вход и выход из помещений оборудуются соответствующими указателями.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Места ожидания оборудуются стульями, количество которых определяется исходя из фактической нагрузки и возможности для размещения в здании, но не менее 5.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Кабинет приема заявителей оборудуется информационными табличками (вывесками) с указанием: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номера кабинета;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фамилии, имени, отчества ответственного работника;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графика работы образовательного учреждения.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В целях доступности получения муниципальной услуги для инвалидов в учреждении обеспечиваются:</w:t>
      </w:r>
    </w:p>
    <w:p w:rsidR="00D75DD9" w:rsidRPr="00D75DD9" w:rsidRDefault="00D75DD9">
      <w:pPr>
        <w:pStyle w:val="ConsPlusNormal"/>
        <w:jc w:val="both"/>
      </w:pPr>
      <w:r w:rsidRPr="00D75DD9">
        <w:t xml:space="preserve">(абзац введен </w:t>
      </w:r>
      <w:hyperlink r:id="rId26" w:history="1">
        <w:r w:rsidRPr="00D75DD9">
          <w:t>постановлением</w:t>
        </w:r>
      </w:hyperlink>
      <w:r w:rsidRPr="00D75DD9">
        <w:t xml:space="preserve"> администрации муниципального образования "Город Саратов" от 13.05.2016 N 1230)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- условия для беспрепятственного доступа инвалидов к образовательному учреждению;</w:t>
      </w:r>
    </w:p>
    <w:p w:rsidR="00D75DD9" w:rsidRPr="00D75DD9" w:rsidRDefault="00D75DD9">
      <w:pPr>
        <w:pStyle w:val="ConsPlusNormal"/>
        <w:jc w:val="both"/>
      </w:pPr>
      <w:r w:rsidRPr="00D75DD9">
        <w:t xml:space="preserve">(абзац введен </w:t>
      </w:r>
      <w:hyperlink r:id="rId27" w:history="1">
        <w:r w:rsidRPr="00D75DD9">
          <w:t>постановлением</w:t>
        </w:r>
      </w:hyperlink>
      <w:r w:rsidRPr="00D75DD9">
        <w:t xml:space="preserve"> администрации муниципального образования "Город Саратов" от 13.05.2016 N 1230)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- возможность самостоятельного передвижения по территории учреждения, входа и выхода из учреждения, в котором оказывается муниципальная услуга;</w:t>
      </w:r>
    </w:p>
    <w:p w:rsidR="00D75DD9" w:rsidRPr="00D75DD9" w:rsidRDefault="00D75DD9">
      <w:pPr>
        <w:pStyle w:val="ConsPlusNormal"/>
        <w:jc w:val="both"/>
      </w:pPr>
      <w:r w:rsidRPr="00D75DD9">
        <w:t xml:space="preserve">(абзац введен </w:t>
      </w:r>
      <w:hyperlink r:id="rId28" w:history="1">
        <w:r w:rsidRPr="00D75DD9">
          <w:t>постановлением</w:t>
        </w:r>
      </w:hyperlink>
      <w:r w:rsidRPr="00D75DD9">
        <w:t xml:space="preserve"> администрации муниципального образования "Город Саратов" от 13.05.2016 N 1230)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- сопровождение инвалидов, имеющих стойкие расстройства функции зрения и самостоятельного передвижения, и оказание им помощи на территории образовательного учреждения;</w:t>
      </w:r>
    </w:p>
    <w:p w:rsidR="00D75DD9" w:rsidRPr="00D75DD9" w:rsidRDefault="00D75DD9">
      <w:pPr>
        <w:pStyle w:val="ConsPlusNormal"/>
        <w:jc w:val="both"/>
      </w:pPr>
      <w:r w:rsidRPr="00D75DD9">
        <w:t xml:space="preserve">(абзац введен </w:t>
      </w:r>
      <w:hyperlink r:id="rId29" w:history="1">
        <w:r w:rsidRPr="00D75DD9">
          <w:t>постановлением</w:t>
        </w:r>
      </w:hyperlink>
      <w:r w:rsidRPr="00D75DD9">
        <w:t xml:space="preserve"> администрации муниципального образования "Город Саратов" от 13.05.2016 N 1230)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D75DD9" w:rsidRPr="00D75DD9" w:rsidRDefault="00D75DD9">
      <w:pPr>
        <w:pStyle w:val="ConsPlusNormal"/>
        <w:jc w:val="both"/>
      </w:pPr>
      <w:r w:rsidRPr="00D75DD9">
        <w:t xml:space="preserve">(абзац введен </w:t>
      </w:r>
      <w:hyperlink r:id="rId30" w:history="1">
        <w:r w:rsidRPr="00D75DD9">
          <w:t>постановлением</w:t>
        </w:r>
      </w:hyperlink>
      <w:r w:rsidRPr="00D75DD9">
        <w:t xml:space="preserve"> администрации муниципального образования "Город Саратов" от 13.05.2016 N 1230)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- допуск в образовательное учреждение </w:t>
      </w:r>
      <w:proofErr w:type="spellStart"/>
      <w:r w:rsidRPr="00D75DD9">
        <w:t>сурдопереводчика</w:t>
      </w:r>
      <w:proofErr w:type="spellEnd"/>
      <w:r w:rsidRPr="00D75DD9">
        <w:t xml:space="preserve"> и </w:t>
      </w:r>
      <w:proofErr w:type="spellStart"/>
      <w:r w:rsidRPr="00D75DD9">
        <w:t>тифлосурдопереводчика</w:t>
      </w:r>
      <w:proofErr w:type="spellEnd"/>
      <w:r w:rsidRPr="00D75DD9">
        <w:t>, а также иного лица, владеющего русским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D75DD9" w:rsidRPr="00D75DD9" w:rsidRDefault="00D75DD9">
      <w:pPr>
        <w:pStyle w:val="ConsPlusNormal"/>
        <w:jc w:val="both"/>
      </w:pPr>
      <w:r w:rsidRPr="00D75DD9">
        <w:t xml:space="preserve">(абзац введен </w:t>
      </w:r>
      <w:hyperlink r:id="rId31" w:history="1">
        <w:r w:rsidRPr="00D75DD9">
          <w:t>постановлением</w:t>
        </w:r>
      </w:hyperlink>
      <w:r w:rsidRPr="00D75DD9">
        <w:t xml:space="preserve"> администрации муниципального образования "Город Саратов" от 13.05.2016 N 1230)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- оказание работниками образовательного учреждения, предоставляющего муниципальную услугу, помощи инвалидам в преодолении барьеров, мешающих получению ими услуг наравне с другими лицами.</w:t>
      </w:r>
    </w:p>
    <w:p w:rsidR="00D75DD9" w:rsidRPr="00D75DD9" w:rsidRDefault="00D75DD9">
      <w:pPr>
        <w:pStyle w:val="ConsPlusNormal"/>
        <w:jc w:val="both"/>
      </w:pPr>
      <w:r w:rsidRPr="00D75DD9">
        <w:t xml:space="preserve">(абзац введен </w:t>
      </w:r>
      <w:hyperlink r:id="rId32" w:history="1">
        <w:r w:rsidRPr="00D75DD9">
          <w:t>постановлением</w:t>
        </w:r>
      </w:hyperlink>
      <w:r w:rsidRPr="00D75DD9">
        <w:t xml:space="preserve"> администрации муниципального образования "Город Саратов" от 13.05.2016 N 1230)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2.15. Показатели доступности и качества муниципальной услуги.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Информирование об исполнении муниципальной услуги осуществляется ответственным работником, который назначается распорядительным актом руководителя образовательного учреждения.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lastRenderedPageBreak/>
        <w:t>Ответственный работник представляет заявителям следующую информацию: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о местонахождении и графике работы, справочных телефонах учредителя образовательного учреждения, об адресах официальных сайтов администрации муниципального образования "Город Саратов", образовательного учреждения и учредителя образовательного учреждения в сети Интернет;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center"/>
      </w:pPr>
      <w:r w:rsidRPr="00D75DD9">
        <w:t>3. Состав, последовательность и сроки выполнения</w:t>
      </w:r>
    </w:p>
    <w:p w:rsidR="00D75DD9" w:rsidRPr="00D75DD9" w:rsidRDefault="00D75DD9">
      <w:pPr>
        <w:pStyle w:val="ConsPlusNormal"/>
        <w:jc w:val="center"/>
      </w:pPr>
      <w:r w:rsidRPr="00D75DD9">
        <w:t>административных процедур, требования к порядку</w:t>
      </w:r>
    </w:p>
    <w:p w:rsidR="00D75DD9" w:rsidRPr="00D75DD9" w:rsidRDefault="00D75DD9">
      <w:pPr>
        <w:pStyle w:val="ConsPlusNormal"/>
        <w:jc w:val="center"/>
      </w:pPr>
      <w:r w:rsidRPr="00D75DD9">
        <w:t>их выполнения, в том числе особенности выполнения</w:t>
      </w:r>
    </w:p>
    <w:p w:rsidR="00D75DD9" w:rsidRPr="00D75DD9" w:rsidRDefault="00D75DD9">
      <w:pPr>
        <w:pStyle w:val="ConsPlusNormal"/>
        <w:jc w:val="center"/>
      </w:pPr>
      <w:r w:rsidRPr="00D75DD9">
        <w:t>административных процедур в электронной форме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ind w:firstLine="540"/>
        <w:jc w:val="both"/>
      </w:pPr>
      <w:r w:rsidRPr="00D75DD9">
        <w:t>3.1. Предоставление муниципальной услуги включает в себя последовательность следующих административных процедур: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прием и регистрация заявления;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рассмотрение заявления о предоставлении муниципальной услуги.</w:t>
      </w:r>
    </w:p>
    <w:p w:rsidR="00D75DD9" w:rsidRPr="00D75DD9" w:rsidRDefault="00D75DD9">
      <w:pPr>
        <w:pStyle w:val="ConsPlusNormal"/>
        <w:ind w:firstLine="540"/>
        <w:jc w:val="both"/>
      </w:pPr>
      <w:bookmarkStart w:id="5" w:name="P131"/>
      <w:bookmarkEnd w:id="5"/>
      <w:r w:rsidRPr="00D75DD9">
        <w:t>3.1.1. Прием и регистрация заявления.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Для получения муниципальной услуги заявитель представляет лично заявление на имя руководителя образовательного учреждения о представлении информации о текущей успеваемости обучающегося, в том числе непосредственно на первом организационном родительском собрании, либо направляет заявление с помощью почтовой связи, электронной почты с указанием периодичности предоставления муниципальной услуги в течение учебного года.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В случае наличия оснований для отказа в приеме документов, необходимых для предоставления муниципальной услуги, заявитель информируется об этом в устной форме либо по его требованию - уведомлением в письменной форме с указанием оснований такого отказа, которое подписывается руководителем образовательного учреждения.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В случае наличия оснований для отказа в предоставлении муниципальной услуги заявитель информируется об этом в письменной форме уведомлением с указанием оснований отказа в предоставлении муниципальной услуги, которое подписывается руководителем образовательного учреждения.</w:t>
      </w:r>
    </w:p>
    <w:p w:rsidR="00D75DD9" w:rsidRPr="00D75DD9" w:rsidRDefault="00D75DD9">
      <w:pPr>
        <w:pStyle w:val="ConsPlusNormal"/>
        <w:ind w:firstLine="540"/>
        <w:jc w:val="both"/>
      </w:pPr>
      <w:proofErr w:type="gramStart"/>
      <w:r w:rsidRPr="00D75DD9">
        <w:t>При отсутствии оснований для отказа в приеме документов и предоставлении муниципальной услуги заявление подлежит регистрации в журнале регистрации заявлений о предоставлении муниципальной услуги работником образовательного учреждения, ответственным за прием и регистрацию документов, в срок не позднее 1 рабочего дня с момента поступления заявления в образовательное учреждение, а при обращении за предоставлением муниципальной услуги лично - в срок, не превышающий 10 минут.</w:t>
      </w:r>
      <w:proofErr w:type="gramEnd"/>
    </w:p>
    <w:p w:rsidR="00D75DD9" w:rsidRPr="00D75DD9" w:rsidRDefault="00D75DD9">
      <w:pPr>
        <w:pStyle w:val="ConsPlusNormal"/>
        <w:ind w:firstLine="540"/>
        <w:jc w:val="both"/>
      </w:pPr>
      <w:bookmarkStart w:id="6" w:name="P136"/>
      <w:bookmarkEnd w:id="6"/>
      <w:r w:rsidRPr="00D75DD9">
        <w:t>3.1.2. Рассмотрение заявления о предоставлении муниципальной услуги.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Основанием для начала административной процедуры является поступление заявления к ответственному работнику.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Ответственный работник при рассмотрении заявления проводит проверку соответствия запрашиваемой информации видам информации, предусмотренным </w:t>
      </w:r>
      <w:hyperlink w:anchor="P77" w:history="1">
        <w:r w:rsidRPr="00D75DD9">
          <w:t>пунктом 2.7</w:t>
        </w:r>
      </w:hyperlink>
      <w:r w:rsidRPr="00D75DD9">
        <w:t xml:space="preserve"> Регламента.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Решение о представлении информации о текущей успеваемости обучающегося (об отказе в представлении информации о текущей успеваемости обучающегося) принимается руководителем образовательного учреждения.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В случае отсутствия запрашиваемой информации в электронном дневнике и электронном журнале успеваемости заявитель услуги информируется об этом уведомлением в письменной форме с указанием оснований отказа в предоставлении муниципальной услуги, которое подписывается руководителем образовательного учреждения и направляется заявителю указанным им в заявлении способом.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При отсутствии оснований для отказа в представлении информации заявителю направляется информация о текущей успеваемости обучающегося либо информация, необходимая для доступа </w:t>
      </w:r>
      <w:r w:rsidRPr="00D75DD9">
        <w:lastRenderedPageBreak/>
        <w:t>к электронному дневнику и электронному журналу успеваемости.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Рассмотрение заявления осуществляется в срок, не превышающий 29 календарных дней со дня поступления заявления к ответственному работнику.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3.2. Особенности предоставления муниципальной услуги с использованием почтовой связи, электронной почты.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При направлении заявления на предоставление муниципальной услуги с помощью электронной почты заявитель заполняет форму заявления с указанием вида и реквизитов документов, предусмотренных </w:t>
      </w:r>
      <w:hyperlink w:anchor="P84" w:history="1">
        <w:r w:rsidRPr="00D75DD9">
          <w:t>пунктом 2.9</w:t>
        </w:r>
      </w:hyperlink>
      <w:r w:rsidRPr="00D75DD9">
        <w:t xml:space="preserve"> Регламента, и адреса электронной почты заявителя для направления информации о результате предоставления муниципальной услуги.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При направлении заявления с помощью почтовой связи заявитель заполняет форму заявления с приложением копий документов, предусмотренных </w:t>
      </w:r>
      <w:hyperlink w:anchor="P84" w:history="1">
        <w:r w:rsidRPr="00D75DD9">
          <w:t>пунктом 2.9</w:t>
        </w:r>
      </w:hyperlink>
      <w:r w:rsidRPr="00D75DD9">
        <w:t xml:space="preserve"> Регламента.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Заявление на предоставление муниципальной услуги, направленное с помощью почтовой связи или электронной почты, подлежит регистрации и рассмотрению в порядке и сроки, установленные </w:t>
      </w:r>
      <w:hyperlink w:anchor="P131" w:history="1">
        <w:r w:rsidRPr="00D75DD9">
          <w:t>пунктами 3.1.1</w:t>
        </w:r>
      </w:hyperlink>
      <w:r w:rsidRPr="00D75DD9">
        <w:t xml:space="preserve">, </w:t>
      </w:r>
      <w:hyperlink w:anchor="P136" w:history="1">
        <w:r w:rsidRPr="00D75DD9">
          <w:t>3.1.2</w:t>
        </w:r>
      </w:hyperlink>
      <w:r w:rsidRPr="00D75DD9">
        <w:t xml:space="preserve"> Регламента.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3.3. Особенности предоставления муниципальной услуги с помощью предоставления заявителю доступа к электронному дневнику и электронному журналу успеваемости.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В случае выбора заявителем указанного способа предоставления муниципальной услуги образовательное учреждение предоставляет заявителю информацию, необходимую для доступа к электронному дневнику и электронному журналу успеваемости, в том числе логин, пароль, адрес сайта в сети Интернет, с которого осуществляется доступ к электронному дневнику и электронному журналу успеваемости в течение учебного года.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center"/>
      </w:pPr>
      <w:r w:rsidRPr="00D75DD9">
        <w:t xml:space="preserve">4. Формы </w:t>
      </w:r>
      <w:proofErr w:type="gramStart"/>
      <w:r w:rsidRPr="00D75DD9">
        <w:t>контроля за</w:t>
      </w:r>
      <w:proofErr w:type="gramEnd"/>
      <w:r w:rsidRPr="00D75DD9">
        <w:t xml:space="preserve"> исполнением</w:t>
      </w:r>
    </w:p>
    <w:p w:rsidR="00D75DD9" w:rsidRPr="00D75DD9" w:rsidRDefault="00D75DD9">
      <w:pPr>
        <w:pStyle w:val="ConsPlusNormal"/>
        <w:jc w:val="center"/>
      </w:pPr>
      <w:r w:rsidRPr="00D75DD9">
        <w:t>административного регламента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4.1. Текущий </w:t>
      </w:r>
      <w:proofErr w:type="gramStart"/>
      <w:r w:rsidRPr="00D75DD9">
        <w:t>контроль за</w:t>
      </w:r>
      <w:proofErr w:type="gramEnd"/>
      <w:r w:rsidRPr="00D75DD9">
        <w:t xml:space="preserve"> соблюдением и исполнением последовательности действий, определенных административными процедурами по предоставлению муниципальной услуги ответственным работником, осуществляет руководитель образовательного учреждения.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4.2. Текущий контроль осуществляется путем проведения руководителем образовательного учреждения проверок соблюдения и выполнения ответственным работником положений Регламента, нормативных правовых актов Российской Федерации и муниципальных правовых актов.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4.3. Периодичность осуществления текущего контроля устанавливается руководителем образовательного учреждения.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4.4. Проверки, проводимые в рамках осуществления </w:t>
      </w:r>
      <w:proofErr w:type="gramStart"/>
      <w:r w:rsidRPr="00D75DD9">
        <w:t>контроля за</w:t>
      </w:r>
      <w:proofErr w:type="gramEnd"/>
      <w:r w:rsidRPr="00D75DD9">
        <w:t xml:space="preserve"> полнотой и качеством предоставления муниципальной услуги,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Проверка также может проводиться по конкретному обращению заявителя.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>4.5. По результатам осуществления текущего контроля при наличии оснований, предусмотренных действующим законодательством Российской Федерации, осуществляется привлечение виновных лиц к ответственности в соответствии с законодательством Российской Федерации.</w:t>
      </w:r>
    </w:p>
    <w:p w:rsidR="00D75DD9" w:rsidRPr="00D75DD9" w:rsidRDefault="00D75DD9">
      <w:pPr>
        <w:pStyle w:val="ConsPlusNormal"/>
        <w:ind w:firstLine="540"/>
        <w:jc w:val="both"/>
      </w:pPr>
      <w:r w:rsidRPr="00D75DD9">
        <w:t xml:space="preserve">4.6. Учредитель образовательного учреждения организует и осуществляет </w:t>
      </w:r>
      <w:proofErr w:type="gramStart"/>
      <w:r w:rsidRPr="00D75DD9">
        <w:t>контроль за</w:t>
      </w:r>
      <w:proofErr w:type="gramEnd"/>
      <w:r w:rsidRPr="00D75DD9">
        <w:t xml:space="preserve"> полнотой и качеством предоставления муниципальной услуги образовательными учреждениями.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center"/>
      </w:pPr>
      <w:r w:rsidRPr="00D75DD9">
        <w:t>5. Досудебный (внесудебный) порядок обжалования решений,</w:t>
      </w:r>
    </w:p>
    <w:p w:rsidR="00D75DD9" w:rsidRPr="00D75DD9" w:rsidRDefault="00D75DD9">
      <w:pPr>
        <w:pStyle w:val="ConsPlusNormal"/>
        <w:jc w:val="center"/>
      </w:pPr>
      <w:r w:rsidRPr="00D75DD9">
        <w:t>действий (бездействия) органа, предоставляющего</w:t>
      </w:r>
    </w:p>
    <w:p w:rsidR="00D75DD9" w:rsidRPr="00D75DD9" w:rsidRDefault="00D75DD9">
      <w:pPr>
        <w:pStyle w:val="ConsPlusNormal"/>
        <w:jc w:val="center"/>
      </w:pPr>
      <w:r w:rsidRPr="00D75DD9">
        <w:t>муниципальную услугу, а также должностных лиц,</w:t>
      </w:r>
    </w:p>
    <w:p w:rsidR="00D75DD9" w:rsidRPr="00D75DD9" w:rsidRDefault="00D75DD9">
      <w:pPr>
        <w:pStyle w:val="ConsPlusNormal"/>
        <w:jc w:val="center"/>
      </w:pPr>
      <w:r w:rsidRPr="00D75DD9">
        <w:t>муниципальных служащих</w:t>
      </w:r>
    </w:p>
    <w:p w:rsidR="00D75DD9" w:rsidRPr="00D75DD9" w:rsidRDefault="00D75DD9">
      <w:pPr>
        <w:pStyle w:val="ConsPlusNormal"/>
        <w:jc w:val="center"/>
      </w:pPr>
      <w:proofErr w:type="gramStart"/>
      <w:r w:rsidRPr="00D75DD9">
        <w:t xml:space="preserve">(в ред. </w:t>
      </w:r>
      <w:hyperlink r:id="rId33" w:history="1">
        <w:r w:rsidRPr="00D75DD9">
          <w:t>постановления</w:t>
        </w:r>
      </w:hyperlink>
      <w:r w:rsidRPr="00D75DD9">
        <w:t xml:space="preserve"> администрации</w:t>
      </w:r>
      <w:proofErr w:type="gramEnd"/>
    </w:p>
    <w:p w:rsidR="00D75DD9" w:rsidRPr="00D75DD9" w:rsidRDefault="00D75DD9">
      <w:pPr>
        <w:pStyle w:val="ConsPlusNormal"/>
        <w:jc w:val="center"/>
      </w:pPr>
      <w:r w:rsidRPr="00D75DD9">
        <w:t>муниципального образования "Город Саратов"</w:t>
      </w:r>
    </w:p>
    <w:p w:rsidR="00D75DD9" w:rsidRPr="00D75DD9" w:rsidRDefault="00D75DD9">
      <w:pPr>
        <w:pStyle w:val="ConsPlusNormal"/>
        <w:jc w:val="center"/>
      </w:pPr>
      <w:r w:rsidRPr="00D75DD9">
        <w:t>от 18.06.2012 N 1312)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ind w:firstLine="540"/>
        <w:jc w:val="both"/>
      </w:pPr>
      <w:r w:rsidRPr="00D75DD9">
        <w:lastRenderedPageBreak/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</w:t>
      </w:r>
      <w:hyperlink r:id="rId34" w:history="1">
        <w:r w:rsidRPr="00D75DD9">
          <w:t>законом</w:t>
        </w:r>
      </w:hyperlink>
      <w:r w:rsidRPr="00D75DD9">
        <w:t xml:space="preserve"> от 27 июля 2010 г. N 210-ФЗ "Об организации предоставления государственных и муниципальных услуг".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right"/>
      </w:pPr>
      <w:r w:rsidRPr="00D75DD9">
        <w:t>Приложение</w:t>
      </w:r>
    </w:p>
    <w:p w:rsidR="00D75DD9" w:rsidRPr="00D75DD9" w:rsidRDefault="00D75DD9">
      <w:pPr>
        <w:pStyle w:val="ConsPlusNormal"/>
        <w:jc w:val="right"/>
      </w:pPr>
      <w:r w:rsidRPr="00D75DD9">
        <w:t>к административному регламенту</w:t>
      </w:r>
    </w:p>
    <w:p w:rsidR="00D75DD9" w:rsidRPr="00D75DD9" w:rsidRDefault="00D75DD9">
      <w:pPr>
        <w:pStyle w:val="ConsPlusNormal"/>
        <w:jc w:val="right"/>
      </w:pPr>
      <w:r w:rsidRPr="00D75DD9">
        <w:t>предоставления муниципальной услуги</w:t>
      </w:r>
    </w:p>
    <w:p w:rsidR="00D75DD9" w:rsidRPr="00D75DD9" w:rsidRDefault="00D75DD9">
      <w:pPr>
        <w:pStyle w:val="ConsPlusNormal"/>
        <w:jc w:val="right"/>
      </w:pPr>
      <w:r w:rsidRPr="00D75DD9">
        <w:t>"Представление информации о текущей успеваемости</w:t>
      </w:r>
    </w:p>
    <w:p w:rsidR="00D75DD9" w:rsidRPr="00D75DD9" w:rsidRDefault="00D75DD9">
      <w:pPr>
        <w:pStyle w:val="ConsPlusNormal"/>
        <w:jc w:val="right"/>
      </w:pPr>
      <w:r w:rsidRPr="00D75DD9">
        <w:t>обучающегося"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Форма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заявления родителей (законных представителей)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на представление информации о текущей успеваемости </w:t>
      </w:r>
      <w:proofErr w:type="gramStart"/>
      <w:r w:rsidRPr="00D75DD9">
        <w:t>обучающегося</w:t>
      </w:r>
      <w:proofErr w:type="gramEnd"/>
    </w:p>
    <w:p w:rsidR="00D75DD9" w:rsidRPr="00D75DD9" w:rsidRDefault="00D75DD9">
      <w:pPr>
        <w:pStyle w:val="ConsPlusNonformat"/>
        <w:jc w:val="both"/>
      </w:pP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Директору __________________________________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</w:t>
      </w:r>
      <w:proofErr w:type="gramStart"/>
      <w:r w:rsidRPr="00D75DD9">
        <w:t>(наименование образовательного</w:t>
      </w:r>
      <w:proofErr w:type="gramEnd"/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учреждения,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____________________________________________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фамилия, инициалы директора образовательного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учреждения)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___________________________________________,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(Ф.И.О. заявителя)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____________________________________________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</w:t>
      </w:r>
      <w:proofErr w:type="gramStart"/>
      <w:r w:rsidRPr="00D75DD9">
        <w:t>(вид и реквизиты документа, удостоверяющего</w:t>
      </w:r>
      <w:proofErr w:type="gramEnd"/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личность -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___________________________________________,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в случае направления заявления с помощью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почтовой связи или электронной почтой)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</w:t>
      </w:r>
      <w:proofErr w:type="gramStart"/>
      <w:r w:rsidRPr="00D75DD9">
        <w:t>проживающего</w:t>
      </w:r>
      <w:proofErr w:type="gramEnd"/>
      <w:r w:rsidRPr="00D75DD9">
        <w:t xml:space="preserve"> по адресу: ____________________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____________________________________________</w:t>
      </w:r>
    </w:p>
    <w:p w:rsidR="00D75DD9" w:rsidRPr="00D75DD9" w:rsidRDefault="00D75DD9">
      <w:pPr>
        <w:pStyle w:val="ConsPlusNonformat"/>
        <w:jc w:val="both"/>
      </w:pPr>
    </w:p>
    <w:p w:rsidR="00D75DD9" w:rsidRPr="00D75DD9" w:rsidRDefault="00D75DD9">
      <w:pPr>
        <w:pStyle w:val="ConsPlusNonformat"/>
        <w:jc w:val="both"/>
      </w:pPr>
      <w:bookmarkStart w:id="7" w:name="P202"/>
      <w:bookmarkEnd w:id="7"/>
      <w:r w:rsidRPr="00D75DD9">
        <w:t xml:space="preserve">                                 Заявление</w:t>
      </w:r>
    </w:p>
    <w:p w:rsidR="00D75DD9" w:rsidRPr="00D75DD9" w:rsidRDefault="00D75DD9">
      <w:pPr>
        <w:pStyle w:val="ConsPlusNonformat"/>
        <w:jc w:val="both"/>
      </w:pPr>
    </w:p>
    <w:p w:rsidR="00D75DD9" w:rsidRPr="00D75DD9" w:rsidRDefault="00D75DD9">
      <w:pPr>
        <w:pStyle w:val="ConsPlusNonformat"/>
        <w:jc w:val="both"/>
      </w:pPr>
      <w:r w:rsidRPr="00D75DD9">
        <w:t xml:space="preserve">    Прошу предоставить (предоставлять) мне следующую информацию  </w:t>
      </w:r>
      <w:proofErr w:type="gramStart"/>
      <w:r w:rsidRPr="00D75DD9">
        <w:t>о</w:t>
      </w:r>
      <w:proofErr w:type="gramEnd"/>
      <w:r w:rsidRPr="00D75DD9">
        <w:t xml:space="preserve">  текущей</w:t>
      </w:r>
    </w:p>
    <w:p w:rsidR="00D75DD9" w:rsidRPr="00D75DD9" w:rsidRDefault="00D75DD9">
      <w:pPr>
        <w:pStyle w:val="ConsPlusNonformat"/>
        <w:jc w:val="both"/>
      </w:pPr>
      <w:r w:rsidRPr="00D75DD9">
        <w:t>успеваемости _____________________________________________________________,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(Ф.И.О.)</w:t>
      </w:r>
    </w:p>
    <w:p w:rsidR="00D75DD9" w:rsidRPr="00D75DD9" w:rsidRDefault="00D75DD9">
      <w:pPr>
        <w:pStyle w:val="ConsPlusNonformat"/>
        <w:jc w:val="both"/>
      </w:pPr>
      <w:proofErr w:type="gramStart"/>
      <w:r w:rsidRPr="00D75DD9">
        <w:t>обучающегося</w:t>
      </w:r>
      <w:proofErr w:type="gramEnd"/>
      <w:r w:rsidRPr="00D75DD9">
        <w:t xml:space="preserve"> в ______ классе:</w:t>
      </w:r>
    </w:p>
    <w:p w:rsidR="00D75DD9" w:rsidRPr="00D75DD9" w:rsidRDefault="00D75DD9">
      <w:pPr>
        <w:pStyle w:val="ConsPlusNonformat"/>
        <w:jc w:val="both"/>
      </w:pPr>
    </w:p>
    <w:p w:rsidR="00D75DD9" w:rsidRPr="00D75DD9" w:rsidRDefault="00D75DD9">
      <w:pPr>
        <w:pStyle w:val="ConsPlusNonformat"/>
        <w:jc w:val="both"/>
      </w:pPr>
      <w:r w:rsidRPr="00D75DD9">
        <w:t xml:space="preserve">- о темах и видах занятий и работ, по результатам которых </w:t>
      </w:r>
      <w:proofErr w:type="gramStart"/>
      <w:r w:rsidRPr="00D75DD9">
        <w:t>получены</w:t>
      </w:r>
      <w:proofErr w:type="gramEnd"/>
      <w:r w:rsidRPr="00D75DD9">
        <w:t xml:space="preserve"> ┌──┐</w:t>
      </w:r>
    </w:p>
    <w:p w:rsidR="00D75DD9" w:rsidRPr="00D75DD9" w:rsidRDefault="00D75DD9">
      <w:pPr>
        <w:pStyle w:val="ConsPlusNonformat"/>
        <w:jc w:val="both"/>
      </w:pPr>
      <w:r w:rsidRPr="00D75DD9">
        <w:t xml:space="preserve">оценки                                                             │  </w:t>
      </w:r>
      <w:proofErr w:type="spellStart"/>
      <w:r w:rsidRPr="00D75DD9">
        <w:t>│</w:t>
      </w:r>
      <w:proofErr w:type="spellEnd"/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     └──┘</w:t>
      </w:r>
    </w:p>
    <w:p w:rsidR="00D75DD9" w:rsidRPr="00D75DD9" w:rsidRDefault="00D75DD9">
      <w:pPr>
        <w:pStyle w:val="ConsPlusNonformat"/>
        <w:jc w:val="both"/>
      </w:pPr>
      <w:r w:rsidRPr="00D75DD9">
        <w:t>- о расписании занятий на текущий учебный год                      ┌──┐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     └──┘</w:t>
      </w:r>
    </w:p>
    <w:p w:rsidR="00D75DD9" w:rsidRPr="00D75DD9" w:rsidRDefault="00D75DD9">
      <w:pPr>
        <w:pStyle w:val="ConsPlusNonformat"/>
        <w:jc w:val="both"/>
      </w:pPr>
      <w:r w:rsidRPr="00D75DD9">
        <w:t xml:space="preserve">- о содержании выдаваемых </w:t>
      </w:r>
      <w:proofErr w:type="gramStart"/>
      <w:r w:rsidRPr="00D75DD9">
        <w:t>обучающемуся</w:t>
      </w:r>
      <w:proofErr w:type="gramEnd"/>
      <w:r w:rsidRPr="00D75DD9">
        <w:t xml:space="preserve"> домашних заданий на уроках  ┌──┐</w:t>
      </w:r>
    </w:p>
    <w:p w:rsidR="00D75DD9" w:rsidRPr="00D75DD9" w:rsidRDefault="00D75DD9">
      <w:pPr>
        <w:pStyle w:val="ConsPlusNonformat"/>
        <w:jc w:val="both"/>
      </w:pPr>
      <w:r w:rsidRPr="00D75DD9">
        <w:t xml:space="preserve">текущего учебного периода                                          │  </w:t>
      </w:r>
      <w:proofErr w:type="spellStart"/>
      <w:r w:rsidRPr="00D75DD9">
        <w:t>│</w:t>
      </w:r>
      <w:proofErr w:type="spellEnd"/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     └──┘</w:t>
      </w:r>
    </w:p>
    <w:p w:rsidR="00D75DD9" w:rsidRPr="00D75DD9" w:rsidRDefault="00D75DD9">
      <w:pPr>
        <w:pStyle w:val="ConsPlusNonformat"/>
        <w:jc w:val="both"/>
      </w:pPr>
      <w:r w:rsidRPr="00D75DD9">
        <w:t>- о темах и видах занятий в текущем учебном периоде                ┌──┐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     └──┘</w:t>
      </w:r>
    </w:p>
    <w:p w:rsidR="00D75DD9" w:rsidRPr="00D75DD9" w:rsidRDefault="00D75DD9">
      <w:pPr>
        <w:pStyle w:val="ConsPlusNonformat"/>
        <w:jc w:val="both"/>
      </w:pPr>
      <w:r w:rsidRPr="00D75DD9">
        <w:t xml:space="preserve">- о посещаемости занятий </w:t>
      </w:r>
      <w:proofErr w:type="gramStart"/>
      <w:r w:rsidRPr="00D75DD9">
        <w:t>обучающимся</w:t>
      </w:r>
      <w:proofErr w:type="gramEnd"/>
      <w:r w:rsidRPr="00D75DD9">
        <w:t xml:space="preserve">                               ┌──┐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     └──┘</w:t>
      </w:r>
    </w:p>
    <w:p w:rsidR="00D75DD9" w:rsidRPr="00D75DD9" w:rsidRDefault="00D75DD9">
      <w:pPr>
        <w:pStyle w:val="ConsPlusNonformat"/>
        <w:jc w:val="both"/>
      </w:pPr>
      <w:r w:rsidRPr="00D75DD9">
        <w:t>______________________________________________</w:t>
      </w:r>
    </w:p>
    <w:p w:rsidR="00D75DD9" w:rsidRPr="00D75DD9" w:rsidRDefault="00D75DD9">
      <w:pPr>
        <w:pStyle w:val="ConsPlusNonformat"/>
        <w:jc w:val="both"/>
      </w:pPr>
      <w:r w:rsidRPr="00D75DD9">
        <w:t>(указать периодичность представления информации)</w:t>
      </w:r>
    </w:p>
    <w:p w:rsidR="00D75DD9" w:rsidRPr="00D75DD9" w:rsidRDefault="00D75DD9">
      <w:pPr>
        <w:pStyle w:val="ConsPlusNonformat"/>
        <w:jc w:val="both"/>
      </w:pPr>
    </w:p>
    <w:p w:rsidR="00D75DD9" w:rsidRPr="00D75DD9" w:rsidRDefault="00D75DD9">
      <w:pPr>
        <w:pStyle w:val="ConsPlusNonformat"/>
        <w:jc w:val="both"/>
      </w:pPr>
      <w:r w:rsidRPr="00D75DD9">
        <w:t>- информацию для доступа к электронному дневнику и электронному</w:t>
      </w:r>
    </w:p>
    <w:p w:rsidR="00D75DD9" w:rsidRPr="00D75DD9" w:rsidRDefault="00D75DD9">
      <w:pPr>
        <w:pStyle w:val="ConsPlusNonformat"/>
        <w:jc w:val="both"/>
      </w:pPr>
      <w:r w:rsidRPr="00D75DD9">
        <w:t>журналу успеваемости                                               ┌──┐</w:t>
      </w:r>
    </w:p>
    <w:p w:rsidR="00D75DD9" w:rsidRPr="00D75DD9" w:rsidRDefault="00D75DD9">
      <w:pPr>
        <w:pStyle w:val="ConsPlusNonformat"/>
        <w:jc w:val="both"/>
      </w:pPr>
      <w:r w:rsidRPr="00D75DD9">
        <w:lastRenderedPageBreak/>
        <w:t xml:space="preserve">                                                                   │  </w:t>
      </w:r>
      <w:proofErr w:type="spellStart"/>
      <w:r w:rsidRPr="00D75DD9">
        <w:t>│</w:t>
      </w:r>
      <w:proofErr w:type="spellEnd"/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     └──┘</w:t>
      </w:r>
    </w:p>
    <w:p w:rsidR="00D75DD9" w:rsidRPr="00D75DD9" w:rsidRDefault="00D75DD9">
      <w:pPr>
        <w:pStyle w:val="ConsPlusNonformat"/>
        <w:jc w:val="both"/>
      </w:pPr>
      <w:r w:rsidRPr="00D75DD9">
        <w:t>Информацию прошу представить (представлять):</w:t>
      </w:r>
    </w:p>
    <w:p w:rsidR="00D75DD9" w:rsidRPr="00D75DD9" w:rsidRDefault="00D75DD9">
      <w:pPr>
        <w:pStyle w:val="ConsPlusNonformat"/>
        <w:jc w:val="both"/>
      </w:pPr>
      <w:r w:rsidRPr="00D75DD9">
        <w:t>- при личном обращении                                             ┌──┐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     └──┘</w:t>
      </w:r>
    </w:p>
    <w:p w:rsidR="00D75DD9" w:rsidRPr="00D75DD9" w:rsidRDefault="00D75DD9">
      <w:pPr>
        <w:pStyle w:val="ConsPlusNonformat"/>
        <w:jc w:val="both"/>
      </w:pPr>
      <w:r w:rsidRPr="00D75DD9">
        <w:t>- с помощью почтовой связи на указанный адрес проживания           ┌──┐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     └──┘</w:t>
      </w:r>
    </w:p>
    <w:p w:rsidR="00D75DD9" w:rsidRPr="00D75DD9" w:rsidRDefault="00D75DD9">
      <w:pPr>
        <w:pStyle w:val="ConsPlusNonformat"/>
        <w:jc w:val="both"/>
      </w:pPr>
      <w:r w:rsidRPr="00D75DD9">
        <w:t xml:space="preserve">- по электронной почте, </w:t>
      </w:r>
      <w:proofErr w:type="spellStart"/>
      <w:r w:rsidRPr="00D75DD9">
        <w:t>e-mail</w:t>
      </w:r>
      <w:proofErr w:type="spellEnd"/>
      <w:r w:rsidRPr="00D75DD9">
        <w:t>: ____________________________       ┌──┐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     └──┘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_____________________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(подпись)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______________________</w:t>
      </w:r>
    </w:p>
    <w:p w:rsidR="00D75DD9" w:rsidRPr="00D75DD9" w:rsidRDefault="00D75DD9">
      <w:pPr>
        <w:pStyle w:val="ConsPlusNonformat"/>
        <w:jc w:val="both"/>
      </w:pPr>
      <w:r w:rsidRPr="00D75DD9">
        <w:t xml:space="preserve">                                                              (дата)</w:t>
      </w: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jc w:val="both"/>
      </w:pPr>
    </w:p>
    <w:p w:rsidR="00D75DD9" w:rsidRPr="00D75DD9" w:rsidRDefault="00D75D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D75DD9" w:rsidRDefault="00D75DD9"/>
    <w:sectPr w:rsidR="00C42862" w:rsidRPr="00D75DD9" w:rsidSect="00C8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D9"/>
    <w:rsid w:val="00510987"/>
    <w:rsid w:val="00D357D6"/>
    <w:rsid w:val="00D45CCA"/>
    <w:rsid w:val="00D7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D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5D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45770C34ED1B54BB5E3C610E4DDC47F436B26F88469BA2D47694DEF7593CEAAAE62C13081AE3563DC66nByEM" TargetMode="External"/><Relationship Id="rId13" Type="http://schemas.openxmlformats.org/officeDocument/2006/relationships/hyperlink" Target="consultantplus://offline/ref=48445770C34ED1B54BB5E3C610E4DDC47F436B26F58E6FBB2747694DEF7593CEAAAE62C13081AE3563DC60nByFM" TargetMode="External"/><Relationship Id="rId18" Type="http://schemas.openxmlformats.org/officeDocument/2006/relationships/hyperlink" Target="consultantplus://offline/ref=48445770C34ED1B54BB5FDCB068880CC7548352DF18E61EA72183210B8n7yCM" TargetMode="External"/><Relationship Id="rId26" Type="http://schemas.openxmlformats.org/officeDocument/2006/relationships/hyperlink" Target="consultantplus://offline/ref=48445770C34ED1B54BB5E3C610E4DDC47F436B26F9826DB92D47694DEF7593CEAAAE62C13081AE3563DC60nBy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445770C34ED1B54BB5E3C610E4DDC47F436B26F88E6CBA2E47694DEF7593CEnAyAM" TargetMode="External"/><Relationship Id="rId34" Type="http://schemas.openxmlformats.org/officeDocument/2006/relationships/hyperlink" Target="consultantplus://offline/ref=48445770C34ED1B54BB5FDCB068880CC7641312BF28261EA72183210B87C9999EDE13B8Bn7y3M" TargetMode="External"/><Relationship Id="rId7" Type="http://schemas.openxmlformats.org/officeDocument/2006/relationships/hyperlink" Target="consultantplus://offline/ref=48445770C34ED1B54BB5FDCB068880CC7641312BF28261EA72183210B87C9999EDE13B83748CAF3Cn6y7M" TargetMode="External"/><Relationship Id="rId12" Type="http://schemas.openxmlformats.org/officeDocument/2006/relationships/hyperlink" Target="consultantplus://offline/ref=48445770C34ED1B54BB5E3C610E4DDC47F436B26F78062B92D47694DEF7593CEAAAE62C13081AE3563DC60nByFM" TargetMode="External"/><Relationship Id="rId17" Type="http://schemas.openxmlformats.org/officeDocument/2006/relationships/hyperlink" Target="consultantplus://offline/ref=48445770C34ED1B54BB5FDCB068880CC76403C2DF18761EA72183210B8n7yCM" TargetMode="External"/><Relationship Id="rId25" Type="http://schemas.openxmlformats.org/officeDocument/2006/relationships/hyperlink" Target="consultantplus://offline/ref=48445770C34ED1B54BB5E3C610E4DDC47F436B26F78062B92D47694DEF7593CEAAAE62C13081AE3563DC61nBy9M" TargetMode="External"/><Relationship Id="rId33" Type="http://schemas.openxmlformats.org/officeDocument/2006/relationships/hyperlink" Target="consultantplus://offline/ref=48445770C34ED1B54BB5E3C610E4DDC47F436B26F58E6FBB2747694DEF7593CEAAAE62C13081AE3563DC60nBy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445770C34ED1B54BB5FDCB068880CC76403D28F58E61EA72183210B8n7yCM" TargetMode="External"/><Relationship Id="rId20" Type="http://schemas.openxmlformats.org/officeDocument/2006/relationships/hyperlink" Target="consultantplus://offline/ref=48445770C34ED1B54BB5E3C610E4DDC47F436B26F78269B42C47694DEF7593CEAAAE62C13081AE3563DD62nByBM" TargetMode="External"/><Relationship Id="rId29" Type="http://schemas.openxmlformats.org/officeDocument/2006/relationships/hyperlink" Target="consultantplus://offline/ref=48445770C34ED1B54BB5E3C610E4DDC47F436B26F9826DB92D47694DEF7593CEAAAE62C13081AE3563DC61nBy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445770C34ED1B54BB5E3C610E4DDC47F436B26F9826DB92D47694DEF7593CEAAAE62C13081AE3563DC60nByCM" TargetMode="External"/><Relationship Id="rId11" Type="http://schemas.openxmlformats.org/officeDocument/2006/relationships/hyperlink" Target="consultantplus://offline/ref=48445770C34ED1B54BB5E3C610E4DDC47F436B26F9826DB92D47694DEF7593CEAAAE62C13081AE3563DC60nByFM" TargetMode="External"/><Relationship Id="rId24" Type="http://schemas.openxmlformats.org/officeDocument/2006/relationships/hyperlink" Target="consultantplus://offline/ref=48445770C34ED1B54BB5E3C610E4DDC47F436B26F78062B92D47694DEF7593CEAAAE62C13081AE3563DC60nBy0M" TargetMode="External"/><Relationship Id="rId32" Type="http://schemas.openxmlformats.org/officeDocument/2006/relationships/hyperlink" Target="consultantplus://offline/ref=48445770C34ED1B54BB5E3C610E4DDC47F436B26F9826DB92D47694DEF7593CEAAAE62C13081AE3563DC61nByCM" TargetMode="External"/><Relationship Id="rId5" Type="http://schemas.openxmlformats.org/officeDocument/2006/relationships/hyperlink" Target="consultantplus://offline/ref=48445770C34ED1B54BB5E3C610E4DDC47F436B26F78062B92D47694DEF7593CEAAAE62C13081AE3563DC60nByCM" TargetMode="External"/><Relationship Id="rId15" Type="http://schemas.openxmlformats.org/officeDocument/2006/relationships/hyperlink" Target="consultantplus://offline/ref=48445770C34ED1B54BB5FDCB068880CC7548352AF08E61EA72183210B8n7yCM" TargetMode="External"/><Relationship Id="rId23" Type="http://schemas.openxmlformats.org/officeDocument/2006/relationships/hyperlink" Target="consultantplus://offline/ref=48445770C34ED1B54BB5E3C610E4DDC47F436B26F9826DB92D47694DEF7593CEAAAE62C13081AE3563DC60nByFM" TargetMode="External"/><Relationship Id="rId28" Type="http://schemas.openxmlformats.org/officeDocument/2006/relationships/hyperlink" Target="consultantplus://offline/ref=48445770C34ED1B54BB5E3C610E4DDC47F436B26F9826DB92D47694DEF7593CEAAAE62C13081AE3563DC61nBy8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8445770C34ED1B54BB5E3C610E4DDC47F436B26F78062B92D47694DEF7593CEAAAE62C13081AE3563DC60nByFM" TargetMode="External"/><Relationship Id="rId19" Type="http://schemas.openxmlformats.org/officeDocument/2006/relationships/hyperlink" Target="consultantplus://offline/ref=48445770C34ED1B54BB5E3C610E4DDC47F436B26F78062B92D47694DEF7593CEAAAE62C13081AE3563DC60nByEM" TargetMode="External"/><Relationship Id="rId31" Type="http://schemas.openxmlformats.org/officeDocument/2006/relationships/hyperlink" Target="consultantplus://offline/ref=48445770C34ED1B54BB5E3C610E4DDC47F436B26F9826DB92D47694DEF7593CEAAAE62C13081AE3563DC61nByDM" TargetMode="External"/><Relationship Id="rId4" Type="http://schemas.openxmlformats.org/officeDocument/2006/relationships/hyperlink" Target="consultantplus://offline/ref=48445770C34ED1B54BB5E3C610E4DDC47F436B26F58E6FBB2747694DEF7593CEAAAE62C13081AE3563DC60nByCM" TargetMode="External"/><Relationship Id="rId9" Type="http://schemas.openxmlformats.org/officeDocument/2006/relationships/hyperlink" Target="consultantplus://offline/ref=48445770C34ED1B54BB5E3C610E4DDC47F436B26F58E6FBB2747694DEF7593CEAAAE62C13081AE3563DC60nByCM" TargetMode="External"/><Relationship Id="rId14" Type="http://schemas.openxmlformats.org/officeDocument/2006/relationships/hyperlink" Target="consultantplus://offline/ref=48445770C34ED1B54BB5FDCB068880CC7540322EFBD036E8234D3Cn1y5M" TargetMode="External"/><Relationship Id="rId22" Type="http://schemas.openxmlformats.org/officeDocument/2006/relationships/hyperlink" Target="consultantplus://offline/ref=48445770C34ED1B54BB5FDCB068880CC7640342DF98161EA72183210B8n7yCM" TargetMode="External"/><Relationship Id="rId27" Type="http://schemas.openxmlformats.org/officeDocument/2006/relationships/hyperlink" Target="consultantplus://offline/ref=48445770C34ED1B54BB5E3C610E4DDC47F436B26F9826DB92D47694DEF7593CEAAAE62C13081AE3563DC61nBy9M" TargetMode="External"/><Relationship Id="rId30" Type="http://schemas.openxmlformats.org/officeDocument/2006/relationships/hyperlink" Target="consultantplus://offline/ref=48445770C34ED1B54BB5E3C610E4DDC47F436B26F9826DB92D47694DEF7593CEAAAE62C13081AE3563DC61nByA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4122</Words>
  <Characters>23496</Characters>
  <Application>Microsoft Office Word</Application>
  <DocSecurity>0</DocSecurity>
  <Lines>195</Lines>
  <Paragraphs>55</Paragraphs>
  <ScaleCrop>false</ScaleCrop>
  <Company/>
  <LinksUpToDate>false</LinksUpToDate>
  <CharactersWithSpaces>27563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2016-07-18T12:50:00Z</dcterms:created>
  <dcterms:modified xsi:type="dcterms:W3CDTF">2016-07-18T12:51:00Z</dcterms:modified>
</cp:coreProperties>
</file>