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DC" w:rsidRPr="00C073DC" w:rsidRDefault="00C073DC">
      <w:pPr>
        <w:pStyle w:val="ConsPlusTitlePage"/>
      </w:pPr>
      <w:r w:rsidRPr="00C073DC">
        <w:br/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Title"/>
        <w:jc w:val="center"/>
      </w:pPr>
      <w:r w:rsidRPr="00C073DC">
        <w:t>АДМИНИСТРАЦИЯ МУНИЦИПАЛЬНОГО ОБРАЗОВАНИЯ</w:t>
      </w:r>
    </w:p>
    <w:p w:rsidR="00C073DC" w:rsidRPr="00C073DC" w:rsidRDefault="00C073DC">
      <w:pPr>
        <w:pStyle w:val="ConsPlusTitle"/>
        <w:jc w:val="center"/>
      </w:pPr>
      <w:r w:rsidRPr="00C073DC">
        <w:t>"ГОРОД САРАТОВ"</w:t>
      </w:r>
    </w:p>
    <w:p w:rsidR="00C073DC" w:rsidRPr="00C073DC" w:rsidRDefault="00C073DC">
      <w:pPr>
        <w:pStyle w:val="ConsPlusTitle"/>
        <w:jc w:val="center"/>
      </w:pPr>
    </w:p>
    <w:p w:rsidR="00C073DC" w:rsidRPr="00C073DC" w:rsidRDefault="00C073DC">
      <w:pPr>
        <w:pStyle w:val="ConsPlusTitle"/>
        <w:jc w:val="center"/>
      </w:pPr>
      <w:r w:rsidRPr="00C073DC">
        <w:t>ПОСТАНОВЛЕНИЕ</w:t>
      </w:r>
    </w:p>
    <w:p w:rsidR="00C073DC" w:rsidRPr="00C073DC" w:rsidRDefault="00C073DC">
      <w:pPr>
        <w:pStyle w:val="ConsPlusTitle"/>
        <w:jc w:val="center"/>
      </w:pPr>
      <w:r w:rsidRPr="00C073DC">
        <w:t>от 23 июля 2015 г. N 1879</w:t>
      </w:r>
    </w:p>
    <w:p w:rsidR="00C073DC" w:rsidRPr="00C073DC" w:rsidRDefault="00C073DC">
      <w:pPr>
        <w:pStyle w:val="ConsPlusTitle"/>
        <w:jc w:val="center"/>
      </w:pPr>
    </w:p>
    <w:p w:rsidR="00C073DC" w:rsidRPr="00C073DC" w:rsidRDefault="00C073DC">
      <w:pPr>
        <w:pStyle w:val="ConsPlusTitle"/>
        <w:jc w:val="center"/>
      </w:pPr>
      <w:r w:rsidRPr="00C073DC">
        <w:t>ОБ УТВЕРЖДЕНИИ АДМИНИСТРАТИВНОГО РЕГЛАМЕНТА</w:t>
      </w:r>
    </w:p>
    <w:p w:rsidR="00C073DC" w:rsidRPr="00C073DC" w:rsidRDefault="00C073DC">
      <w:pPr>
        <w:pStyle w:val="ConsPlusTitle"/>
        <w:jc w:val="center"/>
      </w:pPr>
      <w:r w:rsidRPr="00C073DC">
        <w:t>ПРЕДОСТАВЛЕНИЯ МУНИЦИПАЛЬНОЙ УСЛУГИ "ВЫДАЧА АКТА</w:t>
      </w:r>
    </w:p>
    <w:p w:rsidR="00C073DC" w:rsidRPr="00C073DC" w:rsidRDefault="00C073DC">
      <w:pPr>
        <w:pStyle w:val="ConsPlusTitle"/>
        <w:jc w:val="center"/>
      </w:pPr>
      <w:r w:rsidRPr="00C073DC">
        <w:t>ОСВИДЕТЕЛЬСТВОВАНИЯ ПРОВЕДЕНИЯ ОСНОВНЫХ РАБОТ</w:t>
      </w:r>
    </w:p>
    <w:p w:rsidR="00C073DC" w:rsidRPr="00C073DC" w:rsidRDefault="00C073DC">
      <w:pPr>
        <w:pStyle w:val="ConsPlusTitle"/>
        <w:jc w:val="center"/>
      </w:pPr>
      <w:r w:rsidRPr="00C073DC">
        <w:t>ПО СТРОИТЕЛЬСТВУ (РЕКОНСТРУКЦИИ) ОБЪЕКТА ИНДИВИДУАЛЬНОГО</w:t>
      </w:r>
    </w:p>
    <w:p w:rsidR="00C073DC" w:rsidRPr="00C073DC" w:rsidRDefault="00C073DC">
      <w:pPr>
        <w:pStyle w:val="ConsPlusTitle"/>
        <w:jc w:val="center"/>
      </w:pPr>
      <w:r w:rsidRPr="00C073DC">
        <w:t>ЖИЛИЩНОГО СТРОИТЕЛЬСТВА С ПРИВЛЕЧЕНИЕМ СРЕДСТВ МАТЕРИНСКОГО</w:t>
      </w:r>
    </w:p>
    <w:p w:rsidR="00C073DC" w:rsidRPr="00C073DC" w:rsidRDefault="00C073DC">
      <w:pPr>
        <w:pStyle w:val="ConsPlusTitle"/>
        <w:jc w:val="center"/>
      </w:pPr>
      <w:r w:rsidRPr="00C073DC">
        <w:t>(СЕМЕЙНОГО) КАПИТАЛА"</w:t>
      </w:r>
    </w:p>
    <w:p w:rsidR="00C073DC" w:rsidRPr="00C073DC" w:rsidRDefault="00C073DC">
      <w:pPr>
        <w:pStyle w:val="ConsPlusNormal"/>
        <w:jc w:val="center"/>
      </w:pPr>
      <w:r w:rsidRPr="00C073DC">
        <w:t>Список изменяющих документов</w:t>
      </w:r>
    </w:p>
    <w:p w:rsidR="00C073DC" w:rsidRPr="00C073DC" w:rsidRDefault="00C073DC">
      <w:pPr>
        <w:pStyle w:val="ConsPlusNormal"/>
        <w:jc w:val="center"/>
      </w:pPr>
      <w:proofErr w:type="gramStart"/>
      <w:r w:rsidRPr="00C073DC">
        <w:t>(в ред. постановлений администрации муниципального образования</w:t>
      </w:r>
      <w:proofErr w:type="gramEnd"/>
    </w:p>
    <w:p w:rsidR="00C073DC" w:rsidRPr="00C073DC" w:rsidRDefault="00C073DC">
      <w:pPr>
        <w:pStyle w:val="ConsPlusNormal"/>
        <w:jc w:val="center"/>
      </w:pPr>
      <w:proofErr w:type="gramStart"/>
      <w:r w:rsidRPr="00C073DC">
        <w:t xml:space="preserve">"Город Саратов" от 23.10.2015 </w:t>
      </w:r>
      <w:hyperlink r:id="rId4" w:history="1">
        <w:r w:rsidRPr="00C073DC">
          <w:t>N 2957</w:t>
        </w:r>
      </w:hyperlink>
      <w:r w:rsidRPr="00C073DC">
        <w:t xml:space="preserve">, от 28.06.2016 </w:t>
      </w:r>
      <w:hyperlink r:id="rId5" w:history="1">
        <w:r w:rsidRPr="00C073DC">
          <w:t>N 1702</w:t>
        </w:r>
      </w:hyperlink>
      <w:r w:rsidRPr="00C073DC">
        <w:t>)</w:t>
      </w:r>
      <w:proofErr w:type="gramEnd"/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В соответствии с Федеральным </w:t>
      </w:r>
      <w:hyperlink r:id="rId6" w:history="1">
        <w:r w:rsidRPr="00C073DC">
          <w:t>законом</w:t>
        </w:r>
      </w:hyperlink>
      <w:r w:rsidRPr="00C073DC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C073DC">
          <w:t>постановлением</w:t>
        </w:r>
      </w:hyperlink>
      <w:r w:rsidRPr="00C073DC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1. Утвердить административный </w:t>
      </w:r>
      <w:hyperlink w:anchor="P35" w:history="1">
        <w:r w:rsidRPr="00C073DC">
          <w:t>регламент</w:t>
        </w:r>
      </w:hyperlink>
      <w:r w:rsidRPr="00C073DC">
        <w:t xml:space="preserve">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(приложение).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3. </w:t>
      </w:r>
      <w:proofErr w:type="gramStart"/>
      <w:r w:rsidRPr="00C073DC">
        <w:t>Контроль за</w:t>
      </w:r>
      <w:proofErr w:type="gramEnd"/>
      <w:r w:rsidRPr="00C073DC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right"/>
      </w:pPr>
      <w:r w:rsidRPr="00C073DC">
        <w:t>Глава</w:t>
      </w:r>
    </w:p>
    <w:p w:rsidR="00C073DC" w:rsidRPr="00C073DC" w:rsidRDefault="00C073DC">
      <w:pPr>
        <w:pStyle w:val="ConsPlusNormal"/>
        <w:jc w:val="right"/>
      </w:pPr>
      <w:r w:rsidRPr="00C073DC">
        <w:t>администрации муниципального образования "Город Саратов"</w:t>
      </w:r>
    </w:p>
    <w:p w:rsidR="00C073DC" w:rsidRPr="00C073DC" w:rsidRDefault="00C073DC">
      <w:pPr>
        <w:pStyle w:val="ConsPlusNormal"/>
        <w:jc w:val="right"/>
      </w:pPr>
      <w:r w:rsidRPr="00C073DC">
        <w:t>А.Г.БУРЕНИН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right"/>
      </w:pPr>
      <w:r w:rsidRPr="00C073DC">
        <w:t>Приложение</w:t>
      </w:r>
    </w:p>
    <w:p w:rsidR="00C073DC" w:rsidRPr="00C073DC" w:rsidRDefault="00C073DC">
      <w:pPr>
        <w:pStyle w:val="ConsPlusNormal"/>
        <w:jc w:val="right"/>
      </w:pPr>
      <w:r w:rsidRPr="00C073DC">
        <w:t>к постановлению</w:t>
      </w:r>
    </w:p>
    <w:p w:rsidR="00C073DC" w:rsidRPr="00C073DC" w:rsidRDefault="00C073DC">
      <w:pPr>
        <w:pStyle w:val="ConsPlusNormal"/>
        <w:jc w:val="right"/>
      </w:pPr>
      <w:r w:rsidRPr="00C073DC">
        <w:t>администрации муниципального образования "Город Саратов"</w:t>
      </w:r>
    </w:p>
    <w:p w:rsidR="00C073DC" w:rsidRPr="00C073DC" w:rsidRDefault="00C073DC">
      <w:pPr>
        <w:pStyle w:val="ConsPlusNormal"/>
        <w:jc w:val="right"/>
      </w:pPr>
      <w:r w:rsidRPr="00C073DC">
        <w:t>от 23 июля 2015 г. N 1879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Title"/>
        <w:jc w:val="center"/>
      </w:pPr>
      <w:bookmarkStart w:id="0" w:name="P35"/>
      <w:bookmarkEnd w:id="0"/>
      <w:r w:rsidRPr="00C073DC">
        <w:t>АДМИНИСТРАТИВНЫЙ РЕГЛАМЕНТ</w:t>
      </w:r>
    </w:p>
    <w:p w:rsidR="00C073DC" w:rsidRPr="00C073DC" w:rsidRDefault="00C073DC">
      <w:pPr>
        <w:pStyle w:val="ConsPlusTitle"/>
        <w:jc w:val="center"/>
      </w:pPr>
      <w:r w:rsidRPr="00C073DC">
        <w:t>ПРЕДОСТАВЛЕНИЯ МУНИЦИПАЛЬНОЙ УСЛУГИ "ВЫДАЧА АКТА</w:t>
      </w:r>
    </w:p>
    <w:p w:rsidR="00C073DC" w:rsidRPr="00C073DC" w:rsidRDefault="00C073DC">
      <w:pPr>
        <w:pStyle w:val="ConsPlusTitle"/>
        <w:jc w:val="center"/>
      </w:pPr>
      <w:r w:rsidRPr="00C073DC">
        <w:t>ОСВИДЕТЕЛЬСТВОВАНИЯ ПРОВЕДЕНИЯ ОСНОВНЫХ РАБОТ</w:t>
      </w:r>
    </w:p>
    <w:p w:rsidR="00C073DC" w:rsidRPr="00C073DC" w:rsidRDefault="00C073DC">
      <w:pPr>
        <w:pStyle w:val="ConsPlusTitle"/>
        <w:jc w:val="center"/>
      </w:pPr>
      <w:r w:rsidRPr="00C073DC">
        <w:t>ПО СТРОИТЕЛЬСТВУ (РЕКОНСТРУКЦИИ) ОБЪЕКТА ИНДИВИДУАЛЬНОГО</w:t>
      </w:r>
    </w:p>
    <w:p w:rsidR="00C073DC" w:rsidRPr="00C073DC" w:rsidRDefault="00C073DC">
      <w:pPr>
        <w:pStyle w:val="ConsPlusTitle"/>
        <w:jc w:val="center"/>
      </w:pPr>
      <w:r w:rsidRPr="00C073DC">
        <w:t>ЖИЛИЩНОГО СТРОИТЕЛЬСТВА С ПРИВЛЕЧЕНИЕМ СРЕДСТВ МАТЕРИНСКОГО</w:t>
      </w:r>
    </w:p>
    <w:p w:rsidR="00C073DC" w:rsidRPr="00C073DC" w:rsidRDefault="00C073DC">
      <w:pPr>
        <w:pStyle w:val="ConsPlusTitle"/>
        <w:jc w:val="center"/>
      </w:pPr>
      <w:r w:rsidRPr="00C073DC">
        <w:lastRenderedPageBreak/>
        <w:t>(СЕМЕЙНОГО) КАПИТАЛА"</w:t>
      </w:r>
    </w:p>
    <w:p w:rsidR="00C073DC" w:rsidRPr="00C073DC" w:rsidRDefault="00C073DC">
      <w:pPr>
        <w:pStyle w:val="ConsPlusNormal"/>
        <w:jc w:val="center"/>
      </w:pPr>
      <w:r w:rsidRPr="00C073DC">
        <w:t>Список изменяющих документов</w:t>
      </w:r>
    </w:p>
    <w:p w:rsidR="00C073DC" w:rsidRPr="00C073DC" w:rsidRDefault="00C073DC">
      <w:pPr>
        <w:pStyle w:val="ConsPlusNormal"/>
        <w:jc w:val="center"/>
      </w:pPr>
      <w:proofErr w:type="gramStart"/>
      <w:r w:rsidRPr="00C073DC">
        <w:t>(в ред. постановлений администрации муниципального образования</w:t>
      </w:r>
      <w:proofErr w:type="gramEnd"/>
    </w:p>
    <w:p w:rsidR="00C073DC" w:rsidRPr="00C073DC" w:rsidRDefault="00C073DC">
      <w:pPr>
        <w:pStyle w:val="ConsPlusNormal"/>
        <w:jc w:val="center"/>
      </w:pPr>
      <w:proofErr w:type="gramStart"/>
      <w:r w:rsidRPr="00C073DC">
        <w:t xml:space="preserve">"Город Саратов" от 23.10.2015 </w:t>
      </w:r>
      <w:hyperlink r:id="rId8" w:history="1">
        <w:r w:rsidRPr="00C073DC">
          <w:t>N 2957</w:t>
        </w:r>
      </w:hyperlink>
      <w:r w:rsidRPr="00C073DC">
        <w:t xml:space="preserve">, от 28.06.2016 </w:t>
      </w:r>
      <w:hyperlink r:id="rId9" w:history="1">
        <w:r w:rsidRPr="00C073DC">
          <w:t>N 1702</w:t>
        </w:r>
      </w:hyperlink>
      <w:r w:rsidRPr="00C073DC">
        <w:t>)</w:t>
      </w:r>
      <w:proofErr w:type="gramEnd"/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center"/>
      </w:pPr>
      <w:r w:rsidRPr="00C073DC">
        <w:t>I. Общие положения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1.1. </w:t>
      </w:r>
      <w:proofErr w:type="gramStart"/>
      <w:r w:rsidRPr="00C073DC">
        <w:t xml:space="preserve">Административный регламент (далее - регламент)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(далее - муниципальная услуга) устанавливает порядок и стандарт предоставления муниципальной услуги по выдаче </w:t>
      </w:r>
      <w:hyperlink w:anchor="P291" w:history="1">
        <w:r w:rsidRPr="00C073DC">
          <w:t>акта</w:t>
        </w:r>
      </w:hyperlink>
      <w:r w:rsidRPr="00C073DC">
        <w:t xml:space="preserve">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акт освидетельствования) (приложение</w:t>
      </w:r>
      <w:proofErr w:type="gramEnd"/>
      <w:r w:rsidRPr="00C073DC">
        <w:t xml:space="preserve"> </w:t>
      </w:r>
      <w:proofErr w:type="gramStart"/>
      <w:r w:rsidRPr="00C073DC">
        <w:t>N 3 к регламенту).</w:t>
      </w:r>
      <w:proofErr w:type="gramEnd"/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center"/>
      </w:pPr>
      <w:r w:rsidRPr="00C073DC">
        <w:t>II. Стандарт предоставления муниципальной услуги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ind w:firstLine="540"/>
        <w:jc w:val="both"/>
      </w:pPr>
      <w:r w:rsidRPr="00C073DC">
        <w:t>2.1. Наименование муниципальной услуги: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Заявителями муниципальной услуги являются физические лица, заинтересованные в получении акта освидетельствования (далее - заявители).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От имени заявителя могут выступать его уполномоченные представители.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комитет), осуществляется через структурное подразделение комитета - управление капитального строительства (далее - управление).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Информация о месте нахождения комитета: 410012, г. Саратов, просп. им. Кирова С.М., 29.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Телефон для справок: 27-99-35.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Информация о месте нахождения управления: 410002, г. Саратов, ул. им. Чернышевского Н.Г., 160/164.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Телефон для справок: 23-66-07.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График работы комитета и управления: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понедельник - пятница - с 9.00 до 18.00;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обед с 13.00 до 13.48;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суббота, воскресенье - выходные дни.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График приема посетителей: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понедельник - с 14.00 до 18.00;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четверг - с 9.00 до 13.00.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2.3. Результатом предоставления муниципальной услуги является выдача акта освидетельствования.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2.4. Срок предоставления муниципальной услуги не должен превышать 10 рабочих дней со дня получения заявления о предоставлении муниципальной услуги.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- Градостроительный </w:t>
      </w:r>
      <w:hyperlink r:id="rId10" w:history="1">
        <w:r w:rsidRPr="00C073DC">
          <w:t>кодекс</w:t>
        </w:r>
      </w:hyperlink>
      <w:r w:rsidRPr="00C073DC">
        <w:t xml:space="preserve"> Российской Федерации от 29 декабря 2004 г. N 190-ФЗ;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- Федеральный </w:t>
      </w:r>
      <w:hyperlink r:id="rId11" w:history="1">
        <w:r w:rsidRPr="00C073DC">
          <w:t>закон</w:t>
        </w:r>
      </w:hyperlink>
      <w:r w:rsidRPr="00C073DC">
        <w:t xml:space="preserve"> от 27 июля 2010 г. N 210-ФЗ "Об организации предоставления государственных и муниципальных услуг";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- Федеральный </w:t>
      </w:r>
      <w:hyperlink r:id="rId12" w:history="1">
        <w:r w:rsidRPr="00C073DC">
          <w:t>закон</w:t>
        </w:r>
      </w:hyperlink>
      <w:r w:rsidRPr="00C073DC">
        <w:t xml:space="preserve"> от 2 мая 2006 г. N 59-ФЗ "О порядке рассмотрения обращений граждан Российской Федерации";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- Федеральный </w:t>
      </w:r>
      <w:hyperlink r:id="rId13" w:history="1">
        <w:r w:rsidRPr="00C073DC">
          <w:t>закон</w:t>
        </w:r>
      </w:hyperlink>
      <w:r w:rsidRPr="00C073DC">
        <w:t xml:space="preserve"> от 27 июля 2006 г. N 152-ФЗ "О персональных данных";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- Федеральный </w:t>
      </w:r>
      <w:hyperlink r:id="rId14" w:history="1">
        <w:r w:rsidRPr="00C073DC">
          <w:t>закон</w:t>
        </w:r>
      </w:hyperlink>
      <w:r w:rsidRPr="00C073DC">
        <w:t xml:space="preserve"> от 29 декабря 2006 г. N 256-ФЗ "О дополнительных мерах государственной поддержки семей, имеющих детей";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lastRenderedPageBreak/>
        <w:t xml:space="preserve">- </w:t>
      </w:r>
      <w:hyperlink r:id="rId15" w:history="1">
        <w:r w:rsidRPr="00C073DC">
          <w:t>постановление</w:t>
        </w:r>
      </w:hyperlink>
      <w:r w:rsidRPr="00C073DC">
        <w:t xml:space="preserve"> Правительства Российской Федерации от 18 августа 2011 г.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- </w:t>
      </w:r>
      <w:hyperlink r:id="rId16" w:history="1">
        <w:r w:rsidRPr="00C073DC">
          <w:t>постановление</w:t>
        </w:r>
      </w:hyperlink>
      <w:r w:rsidRPr="00C073DC">
        <w:t xml:space="preserve">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условий";</w:t>
      </w:r>
    </w:p>
    <w:p w:rsidR="00C073DC" w:rsidRPr="00C073DC" w:rsidRDefault="00C073DC">
      <w:pPr>
        <w:pStyle w:val="ConsPlusNormal"/>
        <w:ind w:firstLine="540"/>
        <w:jc w:val="both"/>
      </w:pPr>
      <w:proofErr w:type="gramStart"/>
      <w:r w:rsidRPr="00C073DC">
        <w:t xml:space="preserve">- </w:t>
      </w:r>
      <w:hyperlink r:id="rId17" w:history="1">
        <w:r w:rsidRPr="00C073DC">
          <w:t>приказ</w:t>
        </w:r>
      </w:hyperlink>
      <w:r w:rsidRPr="00C073DC">
        <w:t xml:space="preserve"> Министерства регионального развития Российской Федерации от 17 июня 2011 г.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 w:rsidRPr="00C073DC">
        <w:t xml:space="preserve"> площади жилого помещения, </w:t>
      </w:r>
      <w:proofErr w:type="gramStart"/>
      <w:r w:rsidRPr="00C073DC">
        <w:t>устанавливаемую</w:t>
      </w:r>
      <w:proofErr w:type="gramEnd"/>
      <w:r w:rsidRPr="00C073DC">
        <w:t xml:space="preserve"> в соответствии с жилищным законодательством Российской Федерации";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- </w:t>
      </w:r>
      <w:hyperlink r:id="rId18" w:history="1">
        <w:r w:rsidRPr="00C073DC">
          <w:t>решение</w:t>
        </w:r>
      </w:hyperlink>
      <w:r w:rsidRPr="00C073DC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- Федеральный </w:t>
      </w:r>
      <w:hyperlink r:id="rId19" w:history="1">
        <w:r w:rsidRPr="00C073DC">
          <w:t>закон</w:t>
        </w:r>
      </w:hyperlink>
      <w:r w:rsidRPr="00C073DC">
        <w:t xml:space="preserve"> от 24 ноября 1995 г. N 181-ФЗ "О социальной защите инвалидов в Российской Федерации".</w:t>
      </w:r>
    </w:p>
    <w:p w:rsidR="00C073DC" w:rsidRPr="00C073DC" w:rsidRDefault="00C073DC">
      <w:pPr>
        <w:pStyle w:val="ConsPlusNormal"/>
        <w:jc w:val="both"/>
      </w:pPr>
      <w:r w:rsidRPr="00C073DC">
        <w:t xml:space="preserve">(абзац введен </w:t>
      </w:r>
      <w:hyperlink r:id="rId20" w:history="1">
        <w:r w:rsidRPr="00C073DC">
          <w:t>постановлением</w:t>
        </w:r>
      </w:hyperlink>
      <w:r w:rsidRPr="00C073DC">
        <w:t xml:space="preserve"> администрации муниципального образования "Город Саратов" от 28.06.2016 N 1702)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2.6. Исчерпывающий перечень документов, необходимых для предоставления муниципальной услуги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В целях получения акта освидетельствования заявитель представляет в управление </w:t>
      </w:r>
      <w:hyperlink w:anchor="P229" w:history="1">
        <w:r w:rsidRPr="00C073DC">
          <w:t>заявление</w:t>
        </w:r>
      </w:hyperlink>
      <w:r w:rsidRPr="00C073DC">
        <w:t xml:space="preserve"> о выдаче акта освидетельствования (приложение N 1 к регламенту).</w:t>
      </w:r>
    </w:p>
    <w:p w:rsidR="00C073DC" w:rsidRPr="00C073DC" w:rsidRDefault="00C073DC">
      <w:pPr>
        <w:pStyle w:val="ConsPlusNormal"/>
        <w:ind w:firstLine="540"/>
        <w:jc w:val="both"/>
      </w:pPr>
      <w:bookmarkStart w:id="1" w:name="P82"/>
      <w:bookmarkEnd w:id="1"/>
      <w:r w:rsidRPr="00C073DC">
        <w:t>2.6.1. К заявлению о выдаче акта освидетельствования прилагаются копии следующих документов:</w:t>
      </w:r>
    </w:p>
    <w:p w:rsidR="00C073DC" w:rsidRPr="00C073DC" w:rsidRDefault="00C073DC">
      <w:pPr>
        <w:pStyle w:val="ConsPlusNormal"/>
        <w:ind w:firstLine="540"/>
        <w:jc w:val="both"/>
      </w:pPr>
      <w:bookmarkStart w:id="2" w:name="P83"/>
      <w:bookmarkEnd w:id="2"/>
      <w:r w:rsidRPr="00C073DC">
        <w:t>1. Действующее на дату обращения разрешение на строительство объекта индивидуального жилищного строительства.</w:t>
      </w:r>
    </w:p>
    <w:p w:rsidR="00C073DC" w:rsidRPr="00C073DC" w:rsidRDefault="00C073DC">
      <w:pPr>
        <w:pStyle w:val="ConsPlusNormal"/>
        <w:ind w:firstLine="540"/>
        <w:jc w:val="both"/>
      </w:pPr>
      <w:bookmarkStart w:id="3" w:name="P84"/>
      <w:bookmarkEnd w:id="3"/>
      <w:r w:rsidRPr="00C073DC">
        <w:t>2. Кадастровый паспорт здания, сооружения, объекта незавершенного строительства или кадастровая выписка об объекте недвижимости.</w:t>
      </w:r>
    </w:p>
    <w:p w:rsidR="00C073DC" w:rsidRPr="00C073DC" w:rsidRDefault="00C073DC">
      <w:pPr>
        <w:pStyle w:val="ConsPlusNormal"/>
        <w:ind w:firstLine="540"/>
        <w:jc w:val="both"/>
      </w:pPr>
      <w:bookmarkStart w:id="4" w:name="P85"/>
      <w:bookmarkEnd w:id="4"/>
      <w:r w:rsidRPr="00C073DC">
        <w:t>3. Правоустанавливающие документы на объект капитального строительства в случае, если средства (часть средств) материнского (семейного) капитала направляются на его реконструкцию.</w:t>
      </w:r>
    </w:p>
    <w:p w:rsidR="00C073DC" w:rsidRPr="00C073DC" w:rsidRDefault="00C073DC">
      <w:pPr>
        <w:pStyle w:val="ConsPlusNormal"/>
        <w:ind w:firstLine="540"/>
        <w:jc w:val="both"/>
      </w:pPr>
      <w:bookmarkStart w:id="5" w:name="P86"/>
      <w:bookmarkEnd w:id="5"/>
      <w:r w:rsidRPr="00C073DC">
        <w:t xml:space="preserve">4. Документ, подтверждающий согласие, предусмотренный </w:t>
      </w:r>
      <w:hyperlink r:id="rId21" w:history="1">
        <w:r w:rsidRPr="00C073DC">
          <w:t>частью 3 статьи 7</w:t>
        </w:r>
      </w:hyperlink>
      <w:r w:rsidRPr="00C073DC"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C073DC" w:rsidRPr="00C073DC" w:rsidRDefault="00C073DC">
      <w:pPr>
        <w:pStyle w:val="ConsPlusNormal"/>
        <w:ind w:firstLine="540"/>
        <w:jc w:val="both"/>
      </w:pPr>
      <w:bookmarkStart w:id="6" w:name="P87"/>
      <w:bookmarkEnd w:id="6"/>
      <w:r w:rsidRPr="00C073DC">
        <w:t xml:space="preserve">2.6.2. Заявитель вправе не представлять документы, предусмотренные </w:t>
      </w:r>
      <w:hyperlink w:anchor="P83" w:history="1">
        <w:r w:rsidRPr="00C073DC">
          <w:t>подпунктами 1</w:t>
        </w:r>
      </w:hyperlink>
      <w:r w:rsidRPr="00C073DC">
        <w:t xml:space="preserve">, </w:t>
      </w:r>
      <w:hyperlink w:anchor="P84" w:history="1">
        <w:r w:rsidRPr="00C073DC">
          <w:t>2</w:t>
        </w:r>
      </w:hyperlink>
      <w:r w:rsidRPr="00C073DC">
        <w:t xml:space="preserve">, </w:t>
      </w:r>
      <w:hyperlink w:anchor="P85" w:history="1">
        <w:r w:rsidRPr="00C073DC">
          <w:t>3 пункта 2.6.1</w:t>
        </w:r>
      </w:hyperlink>
      <w:r w:rsidRPr="00C073DC">
        <w:t xml:space="preserve"> регламента, самостоятельно.</w:t>
      </w:r>
    </w:p>
    <w:p w:rsidR="00C073DC" w:rsidRPr="00C073DC" w:rsidRDefault="00C073DC">
      <w:pPr>
        <w:pStyle w:val="ConsPlusNormal"/>
        <w:jc w:val="both"/>
      </w:pPr>
      <w:r w:rsidRPr="00C073DC">
        <w:t>(</w:t>
      </w:r>
      <w:proofErr w:type="gramStart"/>
      <w:r w:rsidRPr="00C073DC">
        <w:t>в</w:t>
      </w:r>
      <w:proofErr w:type="gramEnd"/>
      <w:r w:rsidRPr="00C073DC">
        <w:t xml:space="preserve"> ред. </w:t>
      </w:r>
      <w:hyperlink r:id="rId22" w:history="1">
        <w:r w:rsidRPr="00C073DC">
          <w:t>постановления</w:t>
        </w:r>
      </w:hyperlink>
      <w:r w:rsidRPr="00C073DC">
        <w:t xml:space="preserve"> администрации муниципального образования "Город Саратов" от 28.06.2016 N 1702)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В случае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C073DC" w:rsidRPr="00C073DC" w:rsidRDefault="00C073DC">
      <w:pPr>
        <w:pStyle w:val="ConsPlusNormal"/>
        <w:ind w:firstLine="540"/>
        <w:jc w:val="both"/>
      </w:pPr>
      <w:bookmarkStart w:id="7" w:name="P90"/>
      <w:bookmarkEnd w:id="7"/>
      <w:r w:rsidRPr="00C073DC">
        <w:t>2.7. Основаниями для отказа в приеме документов, необходимых для предоставления муниципальной услуги, являются: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- оформление </w:t>
      </w:r>
      <w:hyperlink w:anchor="P229" w:history="1">
        <w:r w:rsidRPr="00C073DC">
          <w:t>заявления</w:t>
        </w:r>
      </w:hyperlink>
      <w:r w:rsidRPr="00C073DC">
        <w:t xml:space="preserve"> не по форме, указанной в приложении N 1 к регламенту.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2.8. Основаниями для отказа в предоставлении муниципальной услуги являются: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- отсутствие документов, предусмотренных </w:t>
      </w:r>
      <w:hyperlink w:anchor="P83" w:history="1">
        <w:r w:rsidRPr="00C073DC">
          <w:t>подпунктами 1</w:t>
        </w:r>
      </w:hyperlink>
      <w:r w:rsidRPr="00C073DC">
        <w:t xml:space="preserve">, </w:t>
      </w:r>
      <w:hyperlink w:anchor="P86" w:history="1">
        <w:r w:rsidRPr="00C073DC">
          <w:t>4 пункта 2.6.1</w:t>
        </w:r>
      </w:hyperlink>
      <w:r w:rsidRPr="00C073DC">
        <w:t xml:space="preserve"> регламента;</w:t>
      </w:r>
    </w:p>
    <w:p w:rsidR="00C073DC" w:rsidRPr="00C073DC" w:rsidRDefault="00C073DC">
      <w:pPr>
        <w:pStyle w:val="ConsPlusNormal"/>
        <w:ind w:firstLine="540"/>
        <w:jc w:val="both"/>
      </w:pPr>
      <w:bookmarkStart w:id="8" w:name="P95"/>
      <w:bookmarkEnd w:id="8"/>
      <w:r w:rsidRPr="00C073DC">
        <w:t xml:space="preserve">- монтаж фундамента, возведение стен и кровли объекта индивидуального жилищного </w:t>
      </w:r>
      <w:r w:rsidRPr="00C073DC">
        <w:lastRenderedPageBreak/>
        <w:t>строительства не в полном объеме;</w:t>
      </w:r>
    </w:p>
    <w:p w:rsidR="00C073DC" w:rsidRPr="00C073DC" w:rsidRDefault="00C073DC">
      <w:pPr>
        <w:pStyle w:val="ConsPlusNormal"/>
        <w:ind w:firstLine="540"/>
        <w:jc w:val="both"/>
      </w:pPr>
      <w:bookmarkStart w:id="9" w:name="P96"/>
      <w:bookmarkEnd w:id="9"/>
      <w:r w:rsidRPr="00C073DC">
        <w:t>- отсутствие увеличения общей площади жилых помещений в ходе реконструкции объекта индивидуального жилищного строительства либо ее увеличение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2.9. Муниципальная услуга предоставляется безвозмездно.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2.11. Срок регистрации запроса заявителя о предоставлении муниципальной услуги составляет один день.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2.12.1. Вход в здание комитета и управления оформляется вывеской с указанием основных реквизитов и оборудуется кнопкой вызова персонала для лиц с ограниченными возможностями.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2.12.2. Непосредственно в здании комитета и управления размещается схема расположения структурных подразделений с номерами кабинетов, а также график работы специалистов.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2.12.3.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2.12.6. В рамках реализации действующего законодательства в сфере социальной защиты инвалидов комитет обеспечивает: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условия для беспрепятственного доступа инвалидов к зданию (помещениям), в котором расположен комитет;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допуск в помещения комитета сурдопереводчика и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C073DC" w:rsidRPr="00C073DC" w:rsidRDefault="00C073DC">
      <w:pPr>
        <w:pStyle w:val="ConsPlusNormal"/>
        <w:jc w:val="both"/>
      </w:pPr>
      <w:r w:rsidRPr="00C073DC">
        <w:t xml:space="preserve">(п. 2.12.6 введен </w:t>
      </w:r>
      <w:hyperlink r:id="rId23" w:history="1">
        <w:r w:rsidRPr="00C073DC">
          <w:t>постановлением</w:t>
        </w:r>
      </w:hyperlink>
      <w:r w:rsidRPr="00C073DC">
        <w:t xml:space="preserve"> администрации муниципального образования "Город Саратов" от 28.06.2016 N 1702)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2.13. На стенде размещается следующая информация: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полное наименование и месторасположение администрации муниципального образования "Город Саратов", комитета и управления, телефоны, график работы, фамилии, имена, отчества специалистов;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основные положения законодательства, касающиеся порядка предоставления муниципальной услуги;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lastRenderedPageBreak/>
        <w:t>- перечень и формы документов, необходимых для предоставления муниципальной услуги;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перечень оснований для отказа в предоставлении муниципальной услуги;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порядок обжалования действий (бездействия) должностных лиц, предоставляющих муниципальную услугу;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C073DC" w:rsidRPr="00C073DC" w:rsidRDefault="00C073DC">
      <w:pPr>
        <w:pStyle w:val="ConsPlusNormal"/>
        <w:jc w:val="both"/>
      </w:pPr>
      <w:r w:rsidRPr="00C073DC">
        <w:t xml:space="preserve">(абзац введен </w:t>
      </w:r>
      <w:hyperlink r:id="rId24" w:history="1">
        <w:r w:rsidRPr="00C073DC">
          <w:t>постановлением</w:t>
        </w:r>
      </w:hyperlink>
      <w:r w:rsidRPr="00C073DC">
        <w:t xml:space="preserve"> администрации муниципального образования "Город Саратов" от 23.10.2015 N 2957)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2.14. Показатели доступности и качества муниципальной услуги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2.14.1. Информация (консультация) по вопросам предоставления муниципальной услуги может быть получена заявителем: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в устной форме на личном приеме или посредством телефонной связи;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в письменной форме по письменному запросу заявителя в адрес комитета;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www.gosuslugi.ru и на стендах в местах ее предоставления;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в официальном печатном издании муниципального образования "Город Саратов";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на стенде, расположенном в комитете, управлении;</w:t>
      </w:r>
    </w:p>
    <w:p w:rsidR="00C073DC" w:rsidRPr="00C073DC" w:rsidRDefault="00C073DC">
      <w:pPr>
        <w:pStyle w:val="ConsPlusNormal"/>
        <w:ind w:firstLine="540"/>
        <w:jc w:val="both"/>
      </w:pPr>
      <w:proofErr w:type="gramStart"/>
      <w:r w:rsidRPr="00C073DC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заявителей, на стенде, расположенном в комитете, управлении.</w:t>
      </w:r>
      <w:proofErr w:type="gramEnd"/>
    </w:p>
    <w:p w:rsidR="00C073DC" w:rsidRPr="00C073DC" w:rsidRDefault="00C073DC">
      <w:pPr>
        <w:pStyle w:val="ConsPlusNormal"/>
        <w:ind w:firstLine="540"/>
        <w:jc w:val="both"/>
      </w:pPr>
      <w:r w:rsidRPr="00C073DC">
        <w:t>2.14.2. Информирование (консультирование) проводится специалистами комитета, управления по всем вопросам предоставления муниципальной услуги, в том числе: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установления права заявителя на предоставление ему муниципальной услуги;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перечня документов, необходимых для предоставления муниципальной услуги;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источника получения документов, необходимых для предоставления услуги (орган, организация и их местонахождение);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времени приема заявителей;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2.14.3. В любое время со дня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2.15. Заявление может быть подано через многофункциональный центр.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В случае подачи заявления через многофункциональный центр выдача акта освидетельствования, уведомления об отказе в выдаче акта освидетельствования либо уведомления об отказе в приеме документов осуществляется специалистом многофункционального центра.</w:t>
      </w:r>
    </w:p>
    <w:p w:rsidR="00C073DC" w:rsidRPr="00C073DC" w:rsidRDefault="00C073DC">
      <w:pPr>
        <w:pStyle w:val="ConsPlusNormal"/>
        <w:jc w:val="both"/>
      </w:pPr>
      <w:r w:rsidRPr="00C073DC">
        <w:t>(</w:t>
      </w:r>
      <w:proofErr w:type="gramStart"/>
      <w:r w:rsidRPr="00C073DC">
        <w:t>п</w:t>
      </w:r>
      <w:proofErr w:type="gramEnd"/>
      <w:r w:rsidRPr="00C073DC">
        <w:t xml:space="preserve">. 2.15 введен </w:t>
      </w:r>
      <w:hyperlink r:id="rId25" w:history="1">
        <w:r w:rsidRPr="00C073DC">
          <w:t>постановлением</w:t>
        </w:r>
      </w:hyperlink>
      <w:r w:rsidRPr="00C073DC">
        <w:t xml:space="preserve"> администрации муниципального образования "Город Саратов" от 23.10.2015 N 2957)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center"/>
      </w:pPr>
      <w:r w:rsidRPr="00C073DC">
        <w:t>III. Состав, последовательность и сроки выполнения</w:t>
      </w:r>
    </w:p>
    <w:p w:rsidR="00C073DC" w:rsidRPr="00C073DC" w:rsidRDefault="00C073DC">
      <w:pPr>
        <w:pStyle w:val="ConsPlusNormal"/>
        <w:jc w:val="center"/>
      </w:pPr>
      <w:r w:rsidRPr="00C073DC">
        <w:t>административных процедур, требования</w:t>
      </w:r>
    </w:p>
    <w:p w:rsidR="00C073DC" w:rsidRPr="00C073DC" w:rsidRDefault="00C073DC">
      <w:pPr>
        <w:pStyle w:val="ConsPlusNormal"/>
        <w:jc w:val="center"/>
      </w:pPr>
      <w:r w:rsidRPr="00C073DC">
        <w:t>к порядку их выполнения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ind w:firstLine="540"/>
        <w:jc w:val="both"/>
      </w:pPr>
      <w:r w:rsidRPr="00C073DC">
        <w:t>3.1. Описание последовательности действий при предоставлении муниципальной услуги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Предоставление муниципальной услуги включает в себя следующие административные процедуры: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прием и регистрация заявления и документов к нему;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рассмотрение представленных документов и принятие решения о проведении осмотра объекта индивидуального жилищного строительства;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- составление акта освидетельствования. Принятие решения о его утверждении либо </w:t>
      </w:r>
      <w:r w:rsidRPr="00C073DC">
        <w:lastRenderedPageBreak/>
        <w:t>подготовка уведомления об отказе в выдаче акта освидетельствования;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- выдача (направление) акта освидетельствования либо уведомления об отказе в выдаче акта освидетельствования заявителю.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3.2. Прием и регистрация заявления и документов к нему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3.2.1. Основанием для начала исполнения административной процедуры является обращение заявителя в комитет.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3.2.2. При отсутствии оснований, предусмотренных </w:t>
      </w:r>
      <w:hyperlink w:anchor="P90" w:history="1">
        <w:r w:rsidRPr="00C073DC">
          <w:t>пунктом 2.7</w:t>
        </w:r>
      </w:hyperlink>
      <w:r w:rsidRPr="00C073DC"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257" w:history="1">
        <w:r w:rsidRPr="00C073DC">
          <w:t>уведомление</w:t>
        </w:r>
      </w:hyperlink>
      <w:r w:rsidRPr="00C073DC">
        <w:t xml:space="preserve"> об отказе в приеме документов (приложение N 2 к регламенту), которое передается заявителю с приложением представленных документов.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C073DC" w:rsidRPr="00C073DC" w:rsidRDefault="00C073DC">
      <w:pPr>
        <w:pStyle w:val="ConsPlusNormal"/>
        <w:jc w:val="both"/>
      </w:pPr>
      <w:r w:rsidRPr="00C073DC">
        <w:t>(</w:t>
      </w:r>
      <w:proofErr w:type="gramStart"/>
      <w:r w:rsidRPr="00C073DC">
        <w:t>а</w:t>
      </w:r>
      <w:proofErr w:type="gramEnd"/>
      <w:r w:rsidRPr="00C073DC">
        <w:t xml:space="preserve">бзац введен </w:t>
      </w:r>
      <w:hyperlink r:id="rId26" w:history="1">
        <w:r w:rsidRPr="00C073DC">
          <w:t>постановлением</w:t>
        </w:r>
      </w:hyperlink>
      <w:r w:rsidRPr="00C073DC">
        <w:t xml:space="preserve"> администрации муниципального образования "Город Саратов" от 23.10.2015 N 2957)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3.2.3. Зарегистрированное заявление с приложением представленных документов специалист, ответственный за прием документов, направляет председателю комитета для резолюции.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3.2.4. Согласно резолюции председателя комитета заявление с приложением представленных документов передается специалисту управления - исполнителю, ответственному за предоставление муниципальной услуги (далее - специалист управления).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3.2.5. Максимальный срок исполнения данной административной процедуры составляет один день со дня поступления обращения.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3.3. Рассмотрение представленных документов и принятие решения о проведении осмотра объекта индивидуального жилищного строительства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 управления.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В день поступления заявления и документов специалист управления осуществляет проверку на их соответствие перечню документов, предусмотренному </w:t>
      </w:r>
      <w:hyperlink w:anchor="P82" w:history="1">
        <w:r w:rsidRPr="00C073DC">
          <w:t>пунктом 2.6.1</w:t>
        </w:r>
      </w:hyperlink>
      <w:r w:rsidRPr="00C073DC">
        <w:t xml:space="preserve">, с учетом </w:t>
      </w:r>
      <w:hyperlink w:anchor="P87" w:history="1">
        <w:r w:rsidRPr="00C073DC">
          <w:t>пункта 2.6.2</w:t>
        </w:r>
      </w:hyperlink>
      <w:r w:rsidRPr="00C073DC">
        <w:t xml:space="preserve"> регламента.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При отсутствии документа, указанного в </w:t>
      </w:r>
      <w:hyperlink w:anchor="P83" w:history="1">
        <w:r w:rsidRPr="00C073DC">
          <w:t>подпункте 1 пункта 2.6.1</w:t>
        </w:r>
      </w:hyperlink>
      <w:r w:rsidRPr="00C073DC">
        <w:t xml:space="preserve"> регламента, специалист управления запрашивает указанный документ в информационной системе обеспечения градостроительной деятельности.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В случае отсутствия в информационной системе обеспечения градостроительной деятельности документа, указанного в </w:t>
      </w:r>
      <w:hyperlink w:anchor="P83" w:history="1">
        <w:r w:rsidRPr="00C073DC">
          <w:t>подпункте 1 пункта 2.6.1</w:t>
        </w:r>
      </w:hyperlink>
      <w:r w:rsidRPr="00C073DC">
        <w:t xml:space="preserve"> регламента, специалист управления осуществляет подготовку уведомления об отказе в выдаче акта освидетельствования.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При отсутствии документов, указанных в </w:t>
      </w:r>
      <w:hyperlink w:anchor="P84" w:history="1">
        <w:r w:rsidRPr="00C073DC">
          <w:t>подпунктах 2</w:t>
        </w:r>
      </w:hyperlink>
      <w:r w:rsidRPr="00C073DC">
        <w:t xml:space="preserve">, </w:t>
      </w:r>
      <w:hyperlink w:anchor="P85" w:history="1">
        <w:r w:rsidRPr="00C073DC">
          <w:t>3 пункта 2.6.1</w:t>
        </w:r>
      </w:hyperlink>
      <w:r w:rsidRPr="00C073DC">
        <w:t xml:space="preserve"> регламента, специалист управления осуществляет подготовку межведомственного запроса о наличии или об отсутствии документа и (или) информации.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3.3.2. При наличии всех документов, предусмотренных </w:t>
      </w:r>
      <w:hyperlink w:anchor="P82" w:history="1">
        <w:r w:rsidRPr="00C073DC">
          <w:t>пунктом 2.6.1</w:t>
        </w:r>
      </w:hyperlink>
      <w:r w:rsidRPr="00C073DC">
        <w:t xml:space="preserve"> регламента, специалист управления проводит экспертизу документов и принимает решение о проведении осмотра объекта индивидуального жилищного строительства.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3.3.3. Максимальный срок исполнения данной административной процедуры составляет 6 рабочих дней после дня регистрации заявления и документов к нему.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3.4. Составление акта освидетельствования. Принятие решения о его утверждении либо подготовка уведомления об отказе в выдаче акта освидетельствования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3.4.1. Основанием для начала исполнения административной процедуры является решение о проведении осмотра объекта индивидуального жилищного строительства.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Специалисты управления (не менее двух человек) в присутствии заявителя или его представителя осуществляют с выездом на место осмотр объекта индивидуального жилищного строительства.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По инициативе заявителя к участию в осмотре может быть приглашен представитель </w:t>
      </w:r>
      <w:r w:rsidRPr="00C073DC">
        <w:lastRenderedPageBreak/>
        <w:t>строительной организации, осуществлявшей строительные работы (работы по реконструкции) индивидуального жилого дома.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3.4.2. О времени проведения осмотра специалист управления уведомляет заявителя посредством телефонограммы не </w:t>
      </w:r>
      <w:proofErr w:type="gramStart"/>
      <w:r w:rsidRPr="00C073DC">
        <w:t>позднее</w:t>
      </w:r>
      <w:proofErr w:type="gramEnd"/>
      <w:r w:rsidRPr="00C073DC">
        <w:t xml:space="preserve"> чем за один день до даты проведения осмотра.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3.4.3. В ходе осмотра объекта индивидуального жилищного строительства проводятся: обследование, визуальный осмотр, обмеры и фотосъемка объекта индивидуального жилищного строительства с целью проверки наличия оснований, предусмотренных </w:t>
      </w:r>
      <w:hyperlink w:anchor="P95" w:history="1">
        <w:r w:rsidRPr="00C073DC">
          <w:t>дефисами 2</w:t>
        </w:r>
      </w:hyperlink>
      <w:r w:rsidRPr="00C073DC">
        <w:t xml:space="preserve"> и </w:t>
      </w:r>
      <w:hyperlink w:anchor="P96" w:history="1">
        <w:r w:rsidRPr="00C073DC">
          <w:t>3 пункта 2.8</w:t>
        </w:r>
      </w:hyperlink>
      <w:r w:rsidRPr="00C073DC">
        <w:t xml:space="preserve"> регламента.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По результату проведения осмотра специалистами управления составляется акт освидетельствования.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В случае наличия оснований для отказа в предоставлении муниципальной услуги, предусмотренных </w:t>
      </w:r>
      <w:hyperlink w:anchor="P95" w:history="1">
        <w:r w:rsidRPr="00C073DC">
          <w:t>дефисами 2</w:t>
        </w:r>
      </w:hyperlink>
      <w:r w:rsidRPr="00C073DC">
        <w:t xml:space="preserve"> и </w:t>
      </w:r>
      <w:hyperlink w:anchor="P96" w:history="1">
        <w:r w:rsidRPr="00C073DC">
          <w:t>3 пункта 2.8</w:t>
        </w:r>
      </w:hyperlink>
      <w:r w:rsidRPr="00C073DC">
        <w:t xml:space="preserve"> регламента, специалист управления на основании акта освидетельствования осуществляет подготовку уведомления об отказе в выдаче акта освидетельствования.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3.4.4. Акт освидетельствования и уведомление об отказе в выдаче акта освидетельствования специалист управления направляет на согласование начальнику управления.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3.4.5. Согласованный акт освидетельствования, уведомление об отказе в выдаче акта освидетельствования представляются на утверждение (подпись) председателю комитета.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3.4.6. Утвержденный акт освидетельствования либо подписанное уведомление об отказе в выдаче акта освидетельствования председателем комитета является принятым решением об утверждении акта освидетельствования, об отказе в выдаче акта освидетельствования.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3.4.7. Утвержденный акт освидетельствования либо подписанное уведомление об отказе в выдаче акта освидетельствования передается специалисту управления.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Максимальный срок исполнения данной административной процедуры составляет два рабочих дня после дня составления акта освидетельствования, уведомления об отказе в выдаче акта освидетельствования.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3.5. Выдача (направление) акта освидетельствования либо уведомления об отказе в выдаче акта освидетельствования заявителю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3.5.1. Основанием для начала исполнения административной процедуры является поступление специалисту управления акта освидетельствования либо уведомления об отказе в выдаче акта освидетельствования.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3.5.2. Специалист управления в день получения акта освидетельствования либо уведомления об отказе в выдаче акта освидетельствования посредством телефонной связи уведомляет заявителя о необходимости получения указанных документов в течение одного дня.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3.5.3. Прибывший для получения акта освидетельствования либо уведомления об отказе в выдаче акта освидетельствования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В случае неявки заявителя в указанный срок для получения акта освидетельствования либо уведомления об отказе в выдаче акта освидетельствования данные документы специалистом управления направляются заявителю по почте заказным письмом с уведомлением о вручении.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В случае обращения заявителя через многофункциональный центр специалист направляет акт освидетельствования либо уведомление об отказе в выдаче акта освидетельствования в многофункциональный центр.</w:t>
      </w:r>
    </w:p>
    <w:p w:rsidR="00C073DC" w:rsidRPr="00C073DC" w:rsidRDefault="00C073DC">
      <w:pPr>
        <w:pStyle w:val="ConsPlusNormal"/>
        <w:jc w:val="both"/>
      </w:pPr>
      <w:r w:rsidRPr="00C073DC">
        <w:t xml:space="preserve">(абзац введен </w:t>
      </w:r>
      <w:hyperlink r:id="rId27" w:history="1">
        <w:r w:rsidRPr="00C073DC">
          <w:t>постановлением</w:t>
        </w:r>
      </w:hyperlink>
      <w:r w:rsidRPr="00C073DC">
        <w:t xml:space="preserve"> администрации муниципального образования "Город Саратов" от 23.10.2015 N 2957)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3.5.4. Максимальный срок исполнения данной административной процедуры составляет один рабочий день со дня поступления специалисту управления утвержденного акта освидетельствования либо подписанного уведомления об отказе в выдаче акта освидетельствования.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center"/>
      </w:pPr>
      <w:r w:rsidRPr="00C073DC">
        <w:t xml:space="preserve">IV. Формы </w:t>
      </w:r>
      <w:proofErr w:type="gramStart"/>
      <w:r w:rsidRPr="00C073DC">
        <w:t>контроля за</w:t>
      </w:r>
      <w:proofErr w:type="gramEnd"/>
      <w:r w:rsidRPr="00C073DC">
        <w:t xml:space="preserve"> исполнением</w:t>
      </w:r>
    </w:p>
    <w:p w:rsidR="00C073DC" w:rsidRPr="00C073DC" w:rsidRDefault="00C073DC">
      <w:pPr>
        <w:pStyle w:val="ConsPlusNormal"/>
        <w:jc w:val="center"/>
      </w:pPr>
      <w:r w:rsidRPr="00C073DC">
        <w:t>административного регламента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4.1. Текущий </w:t>
      </w:r>
      <w:proofErr w:type="gramStart"/>
      <w:r w:rsidRPr="00C073DC">
        <w:t>контроль за</w:t>
      </w:r>
      <w:proofErr w:type="gramEnd"/>
      <w:r w:rsidRPr="00C073DC">
        <w:t xml:space="preserve"> соблюдением и исполнением муниципальными служащими </w:t>
      </w:r>
      <w:r w:rsidRPr="00C073DC">
        <w:lastRenderedPageBreak/>
        <w:t>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4.2. Текущий контроль осуществляется путем проведения проверок соблюдения и исполнения положений административного регламента, нормативных правовых актов Российской Федерации и муниципальных правовых актов.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Полнота и качество предоставления муниципальной услуги определяется по результатам проверки.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center"/>
      </w:pPr>
      <w:r w:rsidRPr="00C073DC">
        <w:t>V. Досудебный (внесудебный) порядок обжалования</w:t>
      </w:r>
    </w:p>
    <w:p w:rsidR="00C073DC" w:rsidRPr="00C073DC" w:rsidRDefault="00C073DC">
      <w:pPr>
        <w:pStyle w:val="ConsPlusNormal"/>
        <w:jc w:val="center"/>
      </w:pPr>
      <w:r w:rsidRPr="00C073DC">
        <w:t>решений и действий (бездействия) органа, предоставляющего</w:t>
      </w:r>
    </w:p>
    <w:p w:rsidR="00C073DC" w:rsidRPr="00C073DC" w:rsidRDefault="00C073DC">
      <w:pPr>
        <w:pStyle w:val="ConsPlusNormal"/>
        <w:jc w:val="center"/>
      </w:pPr>
      <w:r w:rsidRPr="00C073DC">
        <w:t>муниципальную услугу, а также должностных лиц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ind w:firstLine="540"/>
        <w:jc w:val="both"/>
      </w:pPr>
      <w:r w:rsidRPr="00C073DC"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C073DC" w:rsidRPr="00C073DC" w:rsidRDefault="00C073DC">
      <w:pPr>
        <w:pStyle w:val="ConsPlusNormal"/>
        <w:ind w:firstLine="540"/>
        <w:jc w:val="both"/>
      </w:pPr>
      <w:r w:rsidRPr="00C073DC">
        <w:t xml:space="preserve">Жалоба заявителей подается и рассматривается в порядке, предусмотренном Федеральным </w:t>
      </w:r>
      <w:hyperlink r:id="rId28" w:history="1">
        <w:r w:rsidRPr="00C073DC">
          <w:t>законом</w:t>
        </w:r>
      </w:hyperlink>
      <w:r w:rsidRPr="00C073DC">
        <w:t xml:space="preserve"> от 27 июля 2010 г. N 210-ФЗ "Об организации предоставления государственных и муниципальных услуг".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right"/>
      </w:pPr>
      <w:r w:rsidRPr="00C073DC">
        <w:t>Приложение N 1</w:t>
      </w:r>
    </w:p>
    <w:p w:rsidR="00C073DC" w:rsidRPr="00C073DC" w:rsidRDefault="00C073DC">
      <w:pPr>
        <w:pStyle w:val="ConsPlusNormal"/>
        <w:jc w:val="right"/>
      </w:pPr>
      <w:r w:rsidRPr="00C073DC">
        <w:t>к регламенту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center"/>
      </w:pPr>
      <w:r w:rsidRPr="00C073DC">
        <w:t>Форма заявления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Председателю комитета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по градостроительной политике,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архитектуре и капитальному строительству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администрации </w:t>
      </w:r>
      <w:proofErr w:type="gramStart"/>
      <w:r w:rsidRPr="00C073DC">
        <w:t>муниципального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образования "Город Саратов"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от 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           (Ф.И.О. полностью)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Адрес: 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Контактный телефон _____________________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bookmarkStart w:id="10" w:name="P229"/>
      <w:bookmarkEnd w:id="10"/>
      <w:r w:rsidRPr="00C073DC">
        <w:t xml:space="preserve">                                 Заявление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Прошу   выдать   акт   освидетельствования,  подтверждающий  проведение</w:t>
      </w:r>
    </w:p>
    <w:p w:rsidR="00C073DC" w:rsidRPr="00C073DC" w:rsidRDefault="00C073DC">
      <w:pPr>
        <w:pStyle w:val="ConsPlusNonformat"/>
        <w:jc w:val="both"/>
      </w:pPr>
      <w:r w:rsidRPr="00C073DC">
        <w:t>основных работ по  строительству  (реконструкции)  объекта  индивидуального</w:t>
      </w:r>
    </w:p>
    <w:p w:rsidR="00C073DC" w:rsidRPr="00C073DC" w:rsidRDefault="00C073DC">
      <w:pPr>
        <w:pStyle w:val="ConsPlusNonformat"/>
        <w:jc w:val="both"/>
      </w:pPr>
      <w:r w:rsidRPr="00C073DC">
        <w:t>жилищного строительства с  привлечением  средств  материнского  (семейного)</w:t>
      </w:r>
    </w:p>
    <w:p w:rsidR="00C073DC" w:rsidRPr="00C073DC" w:rsidRDefault="00C073DC">
      <w:pPr>
        <w:pStyle w:val="ConsPlusNonformat"/>
        <w:jc w:val="both"/>
      </w:pPr>
      <w:r w:rsidRPr="00C073DC">
        <w:t>капитала по адресу: _________________________________________________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Приложение: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>_____________________________________   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(дата)                             (подпись, Ф.И.О.)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right"/>
      </w:pPr>
      <w:r w:rsidRPr="00C073DC">
        <w:t>Приложение N 2</w:t>
      </w:r>
    </w:p>
    <w:p w:rsidR="00C073DC" w:rsidRPr="00C073DC" w:rsidRDefault="00C073DC">
      <w:pPr>
        <w:pStyle w:val="ConsPlusNormal"/>
        <w:jc w:val="right"/>
      </w:pPr>
      <w:r w:rsidRPr="00C073DC">
        <w:t>к регламенту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center"/>
      </w:pPr>
      <w:r w:rsidRPr="00C073DC">
        <w:t>Форма уведомления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        Ф.И.О. заявителя: 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        ________________________________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        Адрес: 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        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        ________________________________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bookmarkStart w:id="11" w:name="P257"/>
      <w:bookmarkEnd w:id="11"/>
      <w:r w:rsidRPr="00C073DC">
        <w:t xml:space="preserve">                                Уведомление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об отказе в приеме документов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На основании </w:t>
      </w:r>
      <w:hyperlink w:anchor="P90" w:history="1">
        <w:r w:rsidRPr="00C073DC">
          <w:t>пункта  2.7</w:t>
        </w:r>
      </w:hyperlink>
      <w:r w:rsidRPr="00C073DC">
        <w:t xml:space="preserve">  административного  регламента  предоставления</w:t>
      </w:r>
    </w:p>
    <w:p w:rsidR="00C073DC" w:rsidRPr="00C073DC" w:rsidRDefault="00C073DC">
      <w:pPr>
        <w:pStyle w:val="ConsPlusNonformat"/>
        <w:jc w:val="both"/>
      </w:pPr>
      <w:r w:rsidRPr="00C073DC">
        <w:t xml:space="preserve">муниципальной услуги "Выдача акта освидетельствования  проведения  </w:t>
      </w:r>
      <w:proofErr w:type="gramStart"/>
      <w:r w:rsidRPr="00C073DC">
        <w:t>основных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>работ по строительству (реконструкции)  объекта  индивидуального  жилищного</w:t>
      </w:r>
    </w:p>
    <w:p w:rsidR="00C073DC" w:rsidRPr="00C073DC" w:rsidRDefault="00C073DC">
      <w:pPr>
        <w:pStyle w:val="ConsPlusNonformat"/>
        <w:jc w:val="both"/>
      </w:pPr>
      <w:r w:rsidRPr="00C073DC">
        <w:t>строительства с привлечением средств материнского (семейного) капитала" Вам</w:t>
      </w:r>
    </w:p>
    <w:p w:rsidR="00C073DC" w:rsidRPr="00C073DC" w:rsidRDefault="00C073DC">
      <w:pPr>
        <w:pStyle w:val="ConsPlusNonformat"/>
        <w:jc w:val="both"/>
      </w:pPr>
      <w:r w:rsidRPr="00C073DC">
        <w:t>отказано в приеме документов по следующим основаниям: _____________________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>_____________________________   ______________   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(должность)                (подпись)              (Ф.И.О.)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right"/>
      </w:pPr>
      <w:r w:rsidRPr="00C073DC">
        <w:t>Приложение N 3</w:t>
      </w:r>
    </w:p>
    <w:p w:rsidR="00C073DC" w:rsidRPr="00C073DC" w:rsidRDefault="00C073DC">
      <w:pPr>
        <w:pStyle w:val="ConsPlusNormal"/>
        <w:jc w:val="right"/>
      </w:pPr>
      <w:r w:rsidRPr="00C073DC">
        <w:t>к регламенту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center"/>
      </w:pPr>
      <w:r w:rsidRPr="00C073DC">
        <w:t>Форма акта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Утверждаю: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Председатель комитета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по градостроительной политике,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архитектуре и капитальному строительству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администрации муниципального образования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"Город Саратов"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Ф.И.О. 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"___" ________________ 20__ г.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bookmarkStart w:id="12" w:name="P291"/>
      <w:bookmarkEnd w:id="12"/>
      <w:r w:rsidRPr="00C073DC">
        <w:t xml:space="preserve">                                    АКТ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освидетельствования проведения основных работ по строительству объекта</w:t>
      </w:r>
    </w:p>
    <w:p w:rsidR="00C073DC" w:rsidRPr="00C073DC" w:rsidRDefault="00C073DC">
      <w:pPr>
        <w:pStyle w:val="ConsPlusNonformat"/>
        <w:jc w:val="both"/>
      </w:pPr>
      <w:proofErr w:type="gramStart"/>
      <w:r w:rsidRPr="00C073DC">
        <w:t>индивидуального жилищного строительства (монтаж фундамента, возведение стен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 xml:space="preserve">  и кровли) или проведения работ по реконструкции объекта индивидуального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жилищного строительства, в результате которых общая площадь жилого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помещения (жилых помещений) реконструируемого объекта увеличивается не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менее чем на учетную норму площади жилого помещения, устанавливаемую </w:t>
      </w:r>
      <w:proofErr w:type="gramStart"/>
      <w:r w:rsidRPr="00C073DC">
        <w:t>в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 xml:space="preserve">      </w:t>
      </w:r>
      <w:proofErr w:type="gramStart"/>
      <w:r w:rsidRPr="00C073DC">
        <w:t>соответствии</w:t>
      </w:r>
      <w:proofErr w:type="gramEnd"/>
      <w:r w:rsidRPr="00C073DC">
        <w:t xml:space="preserve"> с жилищным законодательством Российской Федерации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>г. Саратов _____________                         "___" ____________ 20__ г.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</w:t>
      </w:r>
      <w:proofErr w:type="gramStart"/>
      <w:r w:rsidRPr="00C073DC">
        <w:t>Объект  капитального  строительства (объект  индивидуального  жилищного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>строительства): 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</w:t>
      </w:r>
      <w:proofErr w:type="gramStart"/>
      <w:r w:rsidRPr="00C073DC">
        <w:t>(наименование, почтовый или строительный адрес объекта капитального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строительства)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</w:t>
      </w:r>
      <w:proofErr w:type="gramStart"/>
      <w:r w:rsidRPr="00C073DC">
        <w:t>(наименование конструкций: монтаж фундамента, возведение стен, возведение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кровли или проведение работ по реконструкции)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</w:t>
      </w:r>
      <w:proofErr w:type="gramStart"/>
      <w:r w:rsidRPr="00C073DC">
        <w:t>Сведения о застройщике или  заказчике  (представителе  застройщика  или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>заказчика): 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(нужное подчеркнуть)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>(фамилия, имя, отчество, паспортные данные, место проживания, телефон/факс)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</w:t>
      </w:r>
      <w:proofErr w:type="gramStart"/>
      <w:r w:rsidRPr="00C073DC">
        <w:t>(должность, фамилия, инициалы, реквизиты документа о представительстве -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 xml:space="preserve">    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заполняется при наличии представителя застройщика или заказчика)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Сведения о выданном разрешении на строительство: 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</w:t>
      </w:r>
      <w:proofErr w:type="gramStart"/>
      <w:r w:rsidRPr="00C073DC">
        <w:t>(номер, дата выдачи разрешения, наименование органа исполнительной власти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или органа местного самоуправления, выдавшего разрешение)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</w:t>
      </w:r>
      <w:proofErr w:type="gramStart"/>
      <w:r w:rsidRPr="00C073DC">
        <w:t>Сведения  о  лице,  осуществляющем  строительство  (представителе лица,</w:t>
      </w:r>
      <w:proofErr w:type="gramEnd"/>
    </w:p>
    <w:p w:rsidR="00C073DC" w:rsidRPr="00C073DC" w:rsidRDefault="00C073DC">
      <w:pPr>
        <w:pStyle w:val="ConsPlusNonformat"/>
        <w:jc w:val="both"/>
      </w:pPr>
      <w:proofErr w:type="gramStart"/>
      <w:r w:rsidRPr="00C073DC">
        <w:t>осуществляющего</w:t>
      </w:r>
      <w:proofErr w:type="gramEnd"/>
      <w:r w:rsidRPr="00C073DC">
        <w:t xml:space="preserve"> строительство): 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         (нужное подчеркнуть)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</w:t>
      </w:r>
      <w:proofErr w:type="gramStart"/>
      <w:r w:rsidRPr="00C073DC">
        <w:t>(наименование, номер и дата выдачи свидетельства о государственной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регистрации,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ОГРН, ИНН, почтовые реквизиты, телефон/факс - для юридических лиц;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фамилия, имя, отчество, паспортные данные, место проживания,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телефон/факс - для физических лиц,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номер и дата договора)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</w:t>
      </w:r>
      <w:proofErr w:type="gramStart"/>
      <w:r w:rsidRPr="00C073DC">
        <w:t>(должность, фамилия, инициалы, реквизиты документа о представительстве -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__________________________________________________________________________,</w:t>
      </w:r>
    </w:p>
    <w:p w:rsidR="00C073DC" w:rsidRPr="00C073DC" w:rsidRDefault="00C073DC">
      <w:pPr>
        <w:pStyle w:val="ConsPlusNonformat"/>
        <w:jc w:val="both"/>
      </w:pPr>
      <w:r w:rsidRPr="00C073DC">
        <w:t>заполняется при наличии представителя лица, осуществляющего строительство)</w:t>
      </w:r>
    </w:p>
    <w:p w:rsidR="00C073DC" w:rsidRPr="00C073DC" w:rsidRDefault="00C073DC">
      <w:pPr>
        <w:pStyle w:val="ConsPlusNonformat"/>
        <w:jc w:val="both"/>
      </w:pPr>
      <w:r w:rsidRPr="00C073DC">
        <w:t>а также иные представители лиц, участвующих в осмотре объекта  капитального</w:t>
      </w:r>
    </w:p>
    <w:p w:rsidR="00C073DC" w:rsidRPr="00C073DC" w:rsidRDefault="00C073DC">
      <w:pPr>
        <w:pStyle w:val="ConsPlusNonformat"/>
        <w:jc w:val="both"/>
      </w:pPr>
      <w:r w:rsidRPr="00C073DC">
        <w:t>строительства (объекта индивидуального жилищного строительства): __________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</w:t>
      </w:r>
      <w:proofErr w:type="gramStart"/>
      <w:r w:rsidRPr="00C073DC">
        <w:t>(наименование, должность, фамилия, инициалы,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реквизиты документа о представительстве)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Настоящий акт составлен о следующем: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1. К освидетельствованию предъявлены следующие конструкции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</w:t>
      </w:r>
      <w:proofErr w:type="gramStart"/>
      <w:r w:rsidRPr="00C073DC">
        <w:t>(перечень и краткая характеристика конструкций объекта капитального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строительства)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2. Наименование проведенных работ: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2.1.   Основные   работы   по   строительству    объекта   капитального</w:t>
      </w:r>
    </w:p>
    <w:p w:rsidR="00C073DC" w:rsidRPr="00C073DC" w:rsidRDefault="00C073DC">
      <w:pPr>
        <w:pStyle w:val="ConsPlusNonformat"/>
        <w:jc w:val="both"/>
      </w:pPr>
      <w:r w:rsidRPr="00C073DC">
        <w:t>строительства: 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proofErr w:type="gramStart"/>
      <w:r w:rsidRPr="00C073DC">
        <w:t>___________________________________________________________________________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 xml:space="preserve"> </w:t>
      </w:r>
      <w:proofErr w:type="gramStart"/>
      <w:r w:rsidRPr="00C073DC">
        <w:t>(наименование конструкций: монтаж фундамента, возведение стен, возведение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кровли)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2.2.  Проведенные   работы   по   реконструкции   объекта  капитального</w:t>
      </w:r>
    </w:p>
    <w:p w:rsidR="00C073DC" w:rsidRPr="00C073DC" w:rsidRDefault="00C073DC">
      <w:pPr>
        <w:pStyle w:val="ConsPlusNonformat"/>
        <w:jc w:val="both"/>
      </w:pPr>
      <w:r w:rsidRPr="00C073DC">
        <w:lastRenderedPageBreak/>
        <w:t>строительства: 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</w:t>
      </w:r>
      <w:proofErr w:type="gramStart"/>
      <w:r w:rsidRPr="00C073DC">
        <w:t>(наименование конструкций: монтаж фундамента, возведение стен, возведение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кровли)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В  результате  проведенных  работ по реконструкции объекта капитального</w:t>
      </w:r>
    </w:p>
    <w:p w:rsidR="00C073DC" w:rsidRPr="00C073DC" w:rsidRDefault="00C073DC">
      <w:pPr>
        <w:pStyle w:val="ConsPlusNonformat"/>
        <w:jc w:val="both"/>
      </w:pPr>
      <w:r w:rsidRPr="00C073DC">
        <w:t>строительства    общая   площадь   жилого   помещения   (жилых   помещений)</w:t>
      </w:r>
    </w:p>
    <w:p w:rsidR="00C073DC" w:rsidRPr="00C073DC" w:rsidRDefault="00C073DC">
      <w:pPr>
        <w:pStyle w:val="ConsPlusNonformat"/>
        <w:jc w:val="both"/>
      </w:pPr>
      <w:r w:rsidRPr="00C073DC">
        <w:t>увеличивается   на   ______  кв.  м  и  после  сдачи  объекта  капитального</w:t>
      </w:r>
    </w:p>
    <w:p w:rsidR="00C073DC" w:rsidRPr="00C073DC" w:rsidRDefault="00C073DC">
      <w:pPr>
        <w:pStyle w:val="ConsPlusNonformat"/>
        <w:jc w:val="both"/>
      </w:pPr>
      <w:r w:rsidRPr="00C073DC">
        <w:t>строительства в эксплуатацию должна составить _______ кв. м.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3. Даты: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начала работ "___" ______________ 20____ г.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окончания работ "___" ____________ 20___ г.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4. Документ составлен в ______ экземплярах.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Приложения: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___________________________________________________________________________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5. Подписи: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Застройщик или заказчик (представитель застройщика или заказчика)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        _______________________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(Ф.И.О. застройщика или заказчика)                    (подпись)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        _______________________</w:t>
      </w:r>
    </w:p>
    <w:p w:rsidR="00C073DC" w:rsidRPr="00C073DC" w:rsidRDefault="00C073DC">
      <w:pPr>
        <w:pStyle w:val="ConsPlusNonformat"/>
        <w:jc w:val="both"/>
      </w:pPr>
      <w:proofErr w:type="gramStart"/>
      <w:r w:rsidRPr="00C073DC">
        <w:t>(должность, фамилия, инициалы представителя,              (подпись)</w:t>
      </w:r>
      <w:proofErr w:type="gramEnd"/>
    </w:p>
    <w:p w:rsidR="00C073DC" w:rsidRPr="00C073DC" w:rsidRDefault="00C073DC">
      <w:pPr>
        <w:pStyle w:val="ConsPlusNonformat"/>
        <w:jc w:val="both"/>
      </w:pPr>
      <w:r w:rsidRPr="00C073DC">
        <w:t xml:space="preserve">     подпись застройщика или заказчика)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Иные представители лиц,  участвующих  в  осмотре  объекта  капитального</w:t>
      </w:r>
    </w:p>
    <w:p w:rsidR="00C073DC" w:rsidRPr="00C073DC" w:rsidRDefault="00C073DC">
      <w:pPr>
        <w:pStyle w:val="ConsPlusNonformat"/>
        <w:jc w:val="both"/>
      </w:pPr>
      <w:r w:rsidRPr="00C073DC">
        <w:t>строительства (объекта индивидуального жилищного строительства)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        _______________________</w:t>
      </w:r>
    </w:p>
    <w:p w:rsidR="00C073DC" w:rsidRPr="00C073DC" w:rsidRDefault="00C073DC">
      <w:pPr>
        <w:pStyle w:val="ConsPlusNonformat"/>
        <w:jc w:val="both"/>
      </w:pPr>
      <w:r w:rsidRPr="00C073DC">
        <w:t>(наименование, должность, фамилия, инициалы)               (подпись)</w:t>
      </w:r>
    </w:p>
    <w:p w:rsidR="00C073DC" w:rsidRPr="00C073DC" w:rsidRDefault="00C073DC">
      <w:pPr>
        <w:pStyle w:val="ConsPlusNonformat"/>
        <w:jc w:val="both"/>
      </w:pPr>
      <w:r w:rsidRPr="00C073DC">
        <w:t>____________________________________________        _______________________</w:t>
      </w:r>
    </w:p>
    <w:p w:rsidR="00C073DC" w:rsidRPr="00C073DC" w:rsidRDefault="00C073DC">
      <w:pPr>
        <w:pStyle w:val="ConsPlusNonformat"/>
        <w:jc w:val="both"/>
      </w:pPr>
      <w:r w:rsidRPr="00C073DC">
        <w:t>(наименование, должность, фамилия, инициалы)               (подпись)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 xml:space="preserve">    6. Согласовано:</w:t>
      </w:r>
    </w:p>
    <w:p w:rsidR="00C073DC" w:rsidRPr="00C073DC" w:rsidRDefault="00C073DC">
      <w:pPr>
        <w:pStyle w:val="ConsPlusNonformat"/>
        <w:jc w:val="both"/>
      </w:pPr>
    </w:p>
    <w:p w:rsidR="00C073DC" w:rsidRPr="00C073DC" w:rsidRDefault="00C073DC">
      <w:pPr>
        <w:pStyle w:val="ConsPlusNonformat"/>
        <w:jc w:val="both"/>
      </w:pPr>
      <w:r w:rsidRPr="00C073DC">
        <w:t>Начальник управления капитального строительства</w:t>
      </w:r>
    </w:p>
    <w:p w:rsidR="00C073DC" w:rsidRPr="00C073DC" w:rsidRDefault="00C073DC">
      <w:pPr>
        <w:pStyle w:val="ConsPlusNonformat"/>
        <w:jc w:val="both"/>
      </w:pPr>
      <w:r w:rsidRPr="00C073DC">
        <w:t>комитета по градостроительной политике,</w:t>
      </w:r>
    </w:p>
    <w:p w:rsidR="00C073DC" w:rsidRPr="00C073DC" w:rsidRDefault="00C073DC">
      <w:pPr>
        <w:pStyle w:val="ConsPlusNonformat"/>
        <w:jc w:val="both"/>
      </w:pPr>
      <w:r w:rsidRPr="00C073DC">
        <w:t>архитектуре и капитальному строительству</w:t>
      </w:r>
    </w:p>
    <w:p w:rsidR="00C073DC" w:rsidRPr="00C073DC" w:rsidRDefault="00C073DC">
      <w:pPr>
        <w:pStyle w:val="ConsPlusNonformat"/>
        <w:jc w:val="both"/>
      </w:pPr>
      <w:r w:rsidRPr="00C073DC">
        <w:t>администрации муниципального образования</w:t>
      </w:r>
    </w:p>
    <w:p w:rsidR="00C073DC" w:rsidRPr="00C073DC" w:rsidRDefault="00C073DC">
      <w:pPr>
        <w:pStyle w:val="ConsPlusNonformat"/>
        <w:jc w:val="both"/>
      </w:pPr>
      <w:r w:rsidRPr="00C073DC">
        <w:t>"Город Саратов"                          _________    _____________________</w:t>
      </w:r>
    </w:p>
    <w:p w:rsidR="00C073DC" w:rsidRPr="00C073DC" w:rsidRDefault="00C073DC">
      <w:pPr>
        <w:pStyle w:val="ConsPlusNonformat"/>
        <w:jc w:val="both"/>
      </w:pPr>
      <w:r w:rsidRPr="00C073DC">
        <w:t xml:space="preserve">                                         (подпись)    (расшифровка подписи)</w:t>
      </w: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jc w:val="both"/>
      </w:pPr>
    </w:p>
    <w:p w:rsidR="00C073DC" w:rsidRPr="00C073DC" w:rsidRDefault="00C07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C073DC" w:rsidRDefault="00C073DC"/>
    <w:sectPr w:rsidR="00C42862" w:rsidRPr="00C073DC" w:rsidSect="0064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73DC"/>
    <w:rsid w:val="00510987"/>
    <w:rsid w:val="00751A75"/>
    <w:rsid w:val="00C073DC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31DC9D36037B2E461AE5A41BB12401D88CB611C53D7F8E563BC6A4A5460A3E2EB7FEF0429FA261ECC30T8z9H" TargetMode="External"/><Relationship Id="rId13" Type="http://schemas.openxmlformats.org/officeDocument/2006/relationships/hyperlink" Target="consultantplus://offline/ref=65331DC9D36037B2E461B05757D74F4814849D6B1053DCA8BF3CE7371DT5zDH" TargetMode="External"/><Relationship Id="rId18" Type="http://schemas.openxmlformats.org/officeDocument/2006/relationships/hyperlink" Target="consultantplus://offline/ref=65331DC9D36037B2E461AE5A41BB12401D88CB61135DD5FAE663BC6A4A5460A3TEz2H" TargetMode="External"/><Relationship Id="rId26" Type="http://schemas.openxmlformats.org/officeDocument/2006/relationships/hyperlink" Target="consultantplus://offline/ref=65331DC9D36037B2E461AE5A41BB12401D88CB611C53D7F8E563BC6A4A5460A3E2EB7FEF0429FA261ECC31T8z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331DC9D36037B2E461B05757D74F481783946D105CDCA8BF3CE7371D5D6AF4A5A426AD43T2zCH" TargetMode="External"/><Relationship Id="rId7" Type="http://schemas.openxmlformats.org/officeDocument/2006/relationships/hyperlink" Target="consultantplus://offline/ref=65331DC9D36037B2E461AE5A41BB12401D88CB611C58D4F8E063BC6A4A5460A3E2EB7FEF0429FA261ECC36T8z8H" TargetMode="External"/><Relationship Id="rId12" Type="http://schemas.openxmlformats.org/officeDocument/2006/relationships/hyperlink" Target="consultantplus://offline/ref=65331DC9D36037B2E461B05757D74F48148B9D6F1152DCA8BF3CE7371DT5zDH" TargetMode="External"/><Relationship Id="rId17" Type="http://schemas.openxmlformats.org/officeDocument/2006/relationships/hyperlink" Target="consultantplus://offline/ref=65331DC9D36037B2E461B05757D74F481482926D1C5BDCA8BF3CE7371DT5zDH" TargetMode="External"/><Relationship Id="rId25" Type="http://schemas.openxmlformats.org/officeDocument/2006/relationships/hyperlink" Target="consultantplus://offline/ref=65331DC9D36037B2E461AE5A41BB12401D88CB611C53D7F8E563BC6A4A5460A3E2EB7FEF0429FA261ECC30T8z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331DC9D36037B2E461B05757D74F48148B90641252DCA8BF3CE7371DT5zDH" TargetMode="External"/><Relationship Id="rId20" Type="http://schemas.openxmlformats.org/officeDocument/2006/relationships/hyperlink" Target="consultantplus://offline/ref=65331DC9D36037B2E461AE5A41BB12401D88CB611D5FDFF6E663BC6A4A5460A3E2EB7FEF0429FA261ECC30T8z9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31DC9D36037B2E461B05757D74F481783946D105CDCA8BF3CE7371D5D6AF4A5A426AD4024FB2FT1zAH" TargetMode="External"/><Relationship Id="rId11" Type="http://schemas.openxmlformats.org/officeDocument/2006/relationships/hyperlink" Target="consultantplus://offline/ref=65331DC9D36037B2E461B05757D74F481783946D105CDCA8BF3CE7371DT5zDH" TargetMode="External"/><Relationship Id="rId24" Type="http://schemas.openxmlformats.org/officeDocument/2006/relationships/hyperlink" Target="consultantplus://offline/ref=65331DC9D36037B2E461AE5A41BB12401D88CB611C53D7F8E563BC6A4A5460A3E2EB7FEF0429FA261ECC30T8z9H" TargetMode="External"/><Relationship Id="rId5" Type="http://schemas.openxmlformats.org/officeDocument/2006/relationships/hyperlink" Target="consultantplus://offline/ref=65331DC9D36037B2E461AE5A41BB12401D88CB611D5FDFF6E663BC6A4A5460A3E2EB7FEF0429FA261ECC30T8zAH" TargetMode="External"/><Relationship Id="rId15" Type="http://schemas.openxmlformats.org/officeDocument/2006/relationships/hyperlink" Target="consultantplus://offline/ref=65331DC9D36037B2E461B05757D74F481485946C165FDCA8BF3CE7371DT5zDH" TargetMode="External"/><Relationship Id="rId23" Type="http://schemas.openxmlformats.org/officeDocument/2006/relationships/hyperlink" Target="consultantplus://offline/ref=65331DC9D36037B2E461AE5A41BB12401D88CB611D5FDFF6E663BC6A4A5460A3E2EB7FEF0429FA261ECC30T8z6H" TargetMode="External"/><Relationship Id="rId28" Type="http://schemas.openxmlformats.org/officeDocument/2006/relationships/hyperlink" Target="consultantplus://offline/ref=65331DC9D36037B2E461B05757D74F481783946D105CDCA8BF3CE7371DT5zDH" TargetMode="External"/><Relationship Id="rId10" Type="http://schemas.openxmlformats.org/officeDocument/2006/relationships/hyperlink" Target="consultantplus://offline/ref=65331DC9D36037B2E461B05757D74F48178395641358DCA8BF3CE7371DT5zDH" TargetMode="External"/><Relationship Id="rId19" Type="http://schemas.openxmlformats.org/officeDocument/2006/relationships/hyperlink" Target="consultantplus://offline/ref=65331DC9D36037B2E461B05757D74F48148B946A1D5DDCA8BF3CE7371DT5zDH" TargetMode="External"/><Relationship Id="rId4" Type="http://schemas.openxmlformats.org/officeDocument/2006/relationships/hyperlink" Target="consultantplus://offline/ref=65331DC9D36037B2E461AE5A41BB12401D88CB611C53D7F8E563BC6A4A5460A3E2EB7FEF0429FA261ECC30T8zAH" TargetMode="External"/><Relationship Id="rId9" Type="http://schemas.openxmlformats.org/officeDocument/2006/relationships/hyperlink" Target="consultantplus://offline/ref=65331DC9D36037B2E461AE5A41BB12401D88CB611D5FDFF6E663BC6A4A5460A3E2EB7FEF0429FA261ECC30T8z9H" TargetMode="External"/><Relationship Id="rId14" Type="http://schemas.openxmlformats.org/officeDocument/2006/relationships/hyperlink" Target="consultantplus://offline/ref=65331DC9D36037B2E461B05757D74F4817839564165BDCA8BF3CE7371DT5zDH" TargetMode="External"/><Relationship Id="rId22" Type="http://schemas.openxmlformats.org/officeDocument/2006/relationships/hyperlink" Target="consultantplus://offline/ref=65331DC9D36037B2E461AE5A41BB12401D88CB611D5FDFF6E663BC6A4A5460A3E2EB7FEF0429FA261ECC30T8z7H" TargetMode="External"/><Relationship Id="rId27" Type="http://schemas.openxmlformats.org/officeDocument/2006/relationships/hyperlink" Target="consultantplus://offline/ref=65331DC9D36037B2E461AE5A41BB12401D88CB611C53D7F8E563BC6A4A5460A3E2EB7FEF0429FA261ECC31T8z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5672</Words>
  <Characters>32335</Characters>
  <Application>Microsoft Office Word</Application>
  <DocSecurity>0</DocSecurity>
  <Lines>269</Lines>
  <Paragraphs>75</Paragraphs>
  <ScaleCrop>false</ScaleCrop>
  <Company/>
  <LinksUpToDate>false</LinksUpToDate>
  <CharactersWithSpaces>37932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2016-08-05T07:51:00Z</dcterms:created>
  <dcterms:modified xsi:type="dcterms:W3CDTF">2016-08-05T07:51:00Z</dcterms:modified>
</cp:coreProperties>
</file>